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5727" w:rsidRPr="000D1409" w:rsidRDefault="000C717D" w:rsidP="000C717D">
      <w:pPr>
        <w:pStyle w:val="a3"/>
        <w:jc w:val="center"/>
        <w:rPr>
          <w:b/>
          <w:sz w:val="24"/>
          <w:szCs w:val="24"/>
        </w:rPr>
      </w:pPr>
      <w:r w:rsidRPr="000D1409">
        <w:rPr>
          <w:b/>
          <w:sz w:val="24"/>
          <w:szCs w:val="24"/>
        </w:rPr>
        <w:t>Муниципальное образование «Шеговарское»</w:t>
      </w:r>
    </w:p>
    <w:p w:rsidR="000C717D" w:rsidRPr="000D1409" w:rsidRDefault="000C717D" w:rsidP="000C717D">
      <w:pPr>
        <w:pStyle w:val="a3"/>
        <w:jc w:val="center"/>
        <w:rPr>
          <w:b/>
          <w:sz w:val="24"/>
          <w:szCs w:val="24"/>
        </w:rPr>
      </w:pPr>
      <w:r w:rsidRPr="000D1409">
        <w:rPr>
          <w:b/>
          <w:sz w:val="24"/>
          <w:szCs w:val="24"/>
        </w:rPr>
        <w:t>Шенкурского района Архангельской области</w:t>
      </w:r>
    </w:p>
    <w:p w:rsidR="000C717D" w:rsidRPr="000D1409" w:rsidRDefault="000C717D" w:rsidP="000C717D">
      <w:pPr>
        <w:pStyle w:val="a3"/>
        <w:jc w:val="center"/>
        <w:rPr>
          <w:b/>
          <w:sz w:val="24"/>
          <w:szCs w:val="24"/>
        </w:rPr>
      </w:pPr>
    </w:p>
    <w:p w:rsidR="000C717D" w:rsidRPr="000D1409" w:rsidRDefault="000C717D" w:rsidP="000C717D">
      <w:pPr>
        <w:pStyle w:val="a3"/>
        <w:jc w:val="center"/>
        <w:rPr>
          <w:b/>
          <w:sz w:val="24"/>
          <w:szCs w:val="24"/>
        </w:rPr>
      </w:pPr>
      <w:r w:rsidRPr="000D1409">
        <w:rPr>
          <w:b/>
          <w:sz w:val="24"/>
          <w:szCs w:val="24"/>
        </w:rPr>
        <w:t>Администрация муниципального образования</w:t>
      </w:r>
    </w:p>
    <w:p w:rsidR="000C717D" w:rsidRPr="000D1409" w:rsidRDefault="000C717D" w:rsidP="000C717D">
      <w:pPr>
        <w:pStyle w:val="a3"/>
        <w:jc w:val="center"/>
        <w:rPr>
          <w:b/>
          <w:sz w:val="24"/>
          <w:szCs w:val="24"/>
        </w:rPr>
      </w:pPr>
    </w:p>
    <w:p w:rsidR="000C717D" w:rsidRPr="000D1409" w:rsidRDefault="000C717D" w:rsidP="000C717D">
      <w:pPr>
        <w:pStyle w:val="a3"/>
        <w:jc w:val="center"/>
        <w:rPr>
          <w:b/>
          <w:sz w:val="24"/>
          <w:szCs w:val="24"/>
        </w:rPr>
      </w:pPr>
      <w:proofErr w:type="gramStart"/>
      <w:r w:rsidRPr="000D1409">
        <w:rPr>
          <w:b/>
          <w:sz w:val="24"/>
          <w:szCs w:val="24"/>
        </w:rPr>
        <w:t>Р</w:t>
      </w:r>
      <w:proofErr w:type="gramEnd"/>
      <w:r w:rsidRPr="000D1409">
        <w:rPr>
          <w:b/>
          <w:sz w:val="24"/>
          <w:szCs w:val="24"/>
        </w:rPr>
        <w:t xml:space="preserve"> А С П О Р Я Ж Е Н И Е</w:t>
      </w:r>
    </w:p>
    <w:p w:rsidR="000C717D" w:rsidRPr="000D1409" w:rsidRDefault="000C717D" w:rsidP="000C717D">
      <w:pPr>
        <w:pStyle w:val="a3"/>
        <w:jc w:val="center"/>
        <w:rPr>
          <w:b/>
          <w:sz w:val="24"/>
          <w:szCs w:val="24"/>
        </w:rPr>
      </w:pPr>
    </w:p>
    <w:p w:rsidR="000C717D" w:rsidRPr="000D1409" w:rsidRDefault="00A21215" w:rsidP="000C717D">
      <w:pPr>
        <w:pStyle w:val="a3"/>
        <w:jc w:val="center"/>
        <w:rPr>
          <w:sz w:val="24"/>
          <w:szCs w:val="24"/>
        </w:rPr>
      </w:pPr>
      <w:r>
        <w:rPr>
          <w:sz w:val="24"/>
          <w:szCs w:val="24"/>
        </w:rPr>
        <w:t xml:space="preserve"> </w:t>
      </w:r>
      <w:r w:rsidR="004102C5">
        <w:rPr>
          <w:sz w:val="24"/>
          <w:szCs w:val="24"/>
        </w:rPr>
        <w:t>09</w:t>
      </w:r>
      <w:r>
        <w:rPr>
          <w:sz w:val="24"/>
          <w:szCs w:val="24"/>
        </w:rPr>
        <w:t xml:space="preserve"> </w:t>
      </w:r>
      <w:r w:rsidR="004102C5">
        <w:rPr>
          <w:sz w:val="24"/>
          <w:szCs w:val="24"/>
        </w:rPr>
        <w:t>августа</w:t>
      </w:r>
      <w:r>
        <w:rPr>
          <w:sz w:val="24"/>
          <w:szCs w:val="24"/>
        </w:rPr>
        <w:t xml:space="preserve">  201</w:t>
      </w:r>
      <w:r w:rsidR="004102C5">
        <w:rPr>
          <w:sz w:val="24"/>
          <w:szCs w:val="24"/>
        </w:rPr>
        <w:t>6</w:t>
      </w:r>
      <w:r w:rsidR="00756E69" w:rsidRPr="000D1409">
        <w:rPr>
          <w:sz w:val="24"/>
          <w:szCs w:val="24"/>
        </w:rPr>
        <w:t xml:space="preserve"> года</w:t>
      </w:r>
      <w:r>
        <w:rPr>
          <w:sz w:val="24"/>
          <w:szCs w:val="24"/>
        </w:rPr>
        <w:t xml:space="preserve">                                                                                              </w:t>
      </w:r>
      <w:r w:rsidR="004102C5">
        <w:rPr>
          <w:sz w:val="24"/>
          <w:szCs w:val="24"/>
        </w:rPr>
        <w:t xml:space="preserve">      </w:t>
      </w:r>
      <w:r>
        <w:rPr>
          <w:sz w:val="24"/>
          <w:szCs w:val="24"/>
        </w:rPr>
        <w:t xml:space="preserve">        </w:t>
      </w:r>
      <w:r w:rsidR="00756E69" w:rsidRPr="000D1409">
        <w:rPr>
          <w:sz w:val="24"/>
          <w:szCs w:val="24"/>
        </w:rPr>
        <w:t xml:space="preserve"> № </w:t>
      </w:r>
      <w:r w:rsidR="004102C5">
        <w:rPr>
          <w:sz w:val="24"/>
          <w:szCs w:val="24"/>
        </w:rPr>
        <w:t>23</w:t>
      </w:r>
    </w:p>
    <w:p w:rsidR="000C717D" w:rsidRPr="000D1409" w:rsidRDefault="000C717D">
      <w:pPr>
        <w:pStyle w:val="a3"/>
        <w:jc w:val="center"/>
        <w:rPr>
          <w:sz w:val="24"/>
          <w:szCs w:val="24"/>
        </w:rPr>
      </w:pPr>
    </w:p>
    <w:p w:rsidR="000C717D" w:rsidRPr="000D1409" w:rsidRDefault="000C717D">
      <w:pPr>
        <w:pStyle w:val="a3"/>
        <w:jc w:val="center"/>
        <w:rPr>
          <w:b/>
          <w:sz w:val="24"/>
          <w:szCs w:val="24"/>
        </w:rPr>
      </w:pPr>
      <w:r w:rsidRPr="000D1409">
        <w:rPr>
          <w:b/>
          <w:sz w:val="24"/>
          <w:szCs w:val="24"/>
        </w:rPr>
        <w:t>О мерах по завершению подготовки объектов теплоснабжения</w:t>
      </w:r>
      <w:r w:rsidR="00C977D2" w:rsidRPr="000D1409">
        <w:rPr>
          <w:b/>
          <w:sz w:val="24"/>
          <w:szCs w:val="24"/>
        </w:rPr>
        <w:t xml:space="preserve"> и жилищно</w:t>
      </w:r>
      <w:r w:rsidR="004102C5">
        <w:rPr>
          <w:b/>
          <w:sz w:val="24"/>
          <w:szCs w:val="24"/>
        </w:rPr>
        <w:t xml:space="preserve"> </w:t>
      </w:r>
      <w:r w:rsidR="00C977D2" w:rsidRPr="000D1409">
        <w:rPr>
          <w:b/>
          <w:sz w:val="24"/>
          <w:szCs w:val="24"/>
        </w:rPr>
        <w:t xml:space="preserve">- коммунального хозяйства </w:t>
      </w:r>
      <w:r w:rsidRPr="000D1409">
        <w:rPr>
          <w:b/>
          <w:sz w:val="24"/>
          <w:szCs w:val="24"/>
        </w:rPr>
        <w:t xml:space="preserve"> МО «Шеговарское» к отопительному периоду 201</w:t>
      </w:r>
      <w:r w:rsidR="004102C5">
        <w:rPr>
          <w:b/>
          <w:sz w:val="24"/>
          <w:szCs w:val="24"/>
        </w:rPr>
        <w:t>6</w:t>
      </w:r>
      <w:r w:rsidRPr="000D1409">
        <w:rPr>
          <w:b/>
          <w:sz w:val="24"/>
          <w:szCs w:val="24"/>
        </w:rPr>
        <w:t>/</w:t>
      </w:r>
      <w:r w:rsidR="00A21215">
        <w:rPr>
          <w:b/>
          <w:sz w:val="24"/>
          <w:szCs w:val="24"/>
        </w:rPr>
        <w:t>20</w:t>
      </w:r>
      <w:r w:rsidRPr="000D1409">
        <w:rPr>
          <w:b/>
          <w:sz w:val="24"/>
          <w:szCs w:val="24"/>
        </w:rPr>
        <w:t>1</w:t>
      </w:r>
      <w:r w:rsidR="004102C5">
        <w:rPr>
          <w:b/>
          <w:sz w:val="24"/>
          <w:szCs w:val="24"/>
        </w:rPr>
        <w:t>7</w:t>
      </w:r>
      <w:r w:rsidRPr="000D1409">
        <w:rPr>
          <w:b/>
          <w:sz w:val="24"/>
          <w:szCs w:val="24"/>
        </w:rPr>
        <w:t>г</w:t>
      </w:r>
      <w:r w:rsidR="004102C5">
        <w:rPr>
          <w:b/>
          <w:sz w:val="24"/>
          <w:szCs w:val="24"/>
        </w:rPr>
        <w:t>.</w:t>
      </w:r>
      <w:r w:rsidRPr="000D1409">
        <w:rPr>
          <w:b/>
          <w:sz w:val="24"/>
          <w:szCs w:val="24"/>
        </w:rPr>
        <w:t>г.</w:t>
      </w:r>
    </w:p>
    <w:p w:rsidR="00C977D2" w:rsidRPr="000D1409" w:rsidRDefault="00C977D2">
      <w:pPr>
        <w:pStyle w:val="a3"/>
        <w:jc w:val="center"/>
        <w:rPr>
          <w:b/>
          <w:sz w:val="24"/>
          <w:szCs w:val="24"/>
        </w:rPr>
      </w:pPr>
    </w:p>
    <w:p w:rsidR="00C977D2" w:rsidRPr="000D1409" w:rsidRDefault="00C977D2" w:rsidP="00C977D2">
      <w:pPr>
        <w:pStyle w:val="a3"/>
        <w:jc w:val="both"/>
        <w:rPr>
          <w:sz w:val="24"/>
          <w:szCs w:val="24"/>
        </w:rPr>
      </w:pPr>
      <w:r w:rsidRPr="000D1409">
        <w:rPr>
          <w:sz w:val="24"/>
          <w:szCs w:val="24"/>
        </w:rPr>
        <w:t xml:space="preserve">    </w:t>
      </w:r>
      <w:r w:rsidR="004102C5">
        <w:rPr>
          <w:sz w:val="24"/>
          <w:szCs w:val="24"/>
        </w:rPr>
        <w:t xml:space="preserve">        </w:t>
      </w:r>
      <w:r w:rsidRPr="000D1409">
        <w:rPr>
          <w:sz w:val="24"/>
          <w:szCs w:val="24"/>
        </w:rPr>
        <w:t xml:space="preserve"> В целях обеспечения  завершения  работ  по  подготовке  систем жизнеобеспечения  объектов  социальной сферы  и  жилищного фонда к функционированию  в  отопительный период 201</w:t>
      </w:r>
      <w:r w:rsidR="009105DE">
        <w:rPr>
          <w:sz w:val="24"/>
          <w:szCs w:val="24"/>
        </w:rPr>
        <w:t>6</w:t>
      </w:r>
      <w:r w:rsidRPr="000D1409">
        <w:rPr>
          <w:sz w:val="24"/>
          <w:szCs w:val="24"/>
        </w:rPr>
        <w:t>/</w:t>
      </w:r>
      <w:r w:rsidR="00A21215">
        <w:rPr>
          <w:sz w:val="24"/>
          <w:szCs w:val="24"/>
        </w:rPr>
        <w:t>20</w:t>
      </w:r>
      <w:r w:rsidRPr="000D1409">
        <w:rPr>
          <w:sz w:val="24"/>
          <w:szCs w:val="24"/>
        </w:rPr>
        <w:t>1</w:t>
      </w:r>
      <w:r w:rsidR="009105DE">
        <w:rPr>
          <w:sz w:val="24"/>
          <w:szCs w:val="24"/>
        </w:rPr>
        <w:t>7</w:t>
      </w:r>
      <w:r w:rsidRPr="000D1409">
        <w:rPr>
          <w:sz w:val="24"/>
          <w:szCs w:val="24"/>
        </w:rPr>
        <w:t xml:space="preserve"> </w:t>
      </w:r>
      <w:proofErr w:type="spellStart"/>
      <w:r w:rsidRPr="000D1409">
        <w:rPr>
          <w:sz w:val="24"/>
          <w:szCs w:val="24"/>
        </w:rPr>
        <w:t>г.г</w:t>
      </w:r>
      <w:proofErr w:type="spellEnd"/>
      <w:r w:rsidRPr="000D1409">
        <w:rPr>
          <w:sz w:val="24"/>
          <w:szCs w:val="24"/>
        </w:rPr>
        <w:t>., своевременного  начала  отопительного периода, предупреждения  возникновения  аварийных ситуаций  на  объектах жилищно-коммунального хозяйства и энергетики на территории МО «Шеговарское»:</w:t>
      </w:r>
    </w:p>
    <w:p w:rsidR="00C977D2" w:rsidRPr="000D1409" w:rsidRDefault="00C977D2" w:rsidP="00C977D2">
      <w:pPr>
        <w:pStyle w:val="a3"/>
        <w:jc w:val="both"/>
        <w:rPr>
          <w:sz w:val="24"/>
          <w:szCs w:val="24"/>
        </w:rPr>
      </w:pPr>
      <w:r w:rsidRPr="000D1409">
        <w:rPr>
          <w:sz w:val="24"/>
          <w:szCs w:val="24"/>
        </w:rPr>
        <w:t xml:space="preserve">            1. В соответствии  с п. 5 Правил оценки готовности к отопительному периоду для проверки готовности теплоснабжающих</w:t>
      </w:r>
      <w:r w:rsidR="00CD327B">
        <w:rPr>
          <w:sz w:val="24"/>
          <w:szCs w:val="24"/>
        </w:rPr>
        <w:t xml:space="preserve">, </w:t>
      </w:r>
      <w:proofErr w:type="spellStart"/>
      <w:r w:rsidR="00CD327B">
        <w:rPr>
          <w:sz w:val="24"/>
          <w:szCs w:val="24"/>
        </w:rPr>
        <w:t>теплосетевых</w:t>
      </w:r>
      <w:proofErr w:type="spellEnd"/>
      <w:r w:rsidR="00CD327B">
        <w:rPr>
          <w:sz w:val="24"/>
          <w:szCs w:val="24"/>
        </w:rPr>
        <w:t xml:space="preserve"> организаций и потребителей тепловой энергии,</w:t>
      </w:r>
      <w:r w:rsidRPr="000D1409">
        <w:rPr>
          <w:sz w:val="24"/>
          <w:szCs w:val="24"/>
        </w:rPr>
        <w:t xml:space="preserve"> находящихся на  территории МО «Шеговарское»</w:t>
      </w:r>
      <w:r w:rsidR="00CD327B">
        <w:rPr>
          <w:sz w:val="24"/>
          <w:szCs w:val="24"/>
        </w:rPr>
        <w:t xml:space="preserve">, </w:t>
      </w:r>
      <w:r w:rsidRPr="000D1409">
        <w:rPr>
          <w:sz w:val="24"/>
          <w:szCs w:val="24"/>
        </w:rPr>
        <w:t xml:space="preserve"> создать комиссию в следующем  составе:</w:t>
      </w:r>
    </w:p>
    <w:p w:rsidR="00C977D2" w:rsidRPr="000D1409" w:rsidRDefault="00C977D2" w:rsidP="00C977D2">
      <w:pPr>
        <w:pStyle w:val="a3"/>
        <w:jc w:val="both"/>
        <w:rPr>
          <w:sz w:val="24"/>
          <w:szCs w:val="24"/>
        </w:rPr>
      </w:pPr>
      <w:r w:rsidRPr="000D1409">
        <w:rPr>
          <w:sz w:val="24"/>
          <w:szCs w:val="24"/>
        </w:rPr>
        <w:t xml:space="preserve">- </w:t>
      </w:r>
      <w:proofErr w:type="spellStart"/>
      <w:r w:rsidRPr="000D1409">
        <w:rPr>
          <w:sz w:val="24"/>
          <w:szCs w:val="24"/>
        </w:rPr>
        <w:t>Клементьева</w:t>
      </w:r>
      <w:proofErr w:type="spellEnd"/>
      <w:r w:rsidRPr="000D1409">
        <w:rPr>
          <w:sz w:val="24"/>
          <w:szCs w:val="24"/>
        </w:rPr>
        <w:t xml:space="preserve"> О.А. – глава  МО «Шеговарское»;</w:t>
      </w:r>
    </w:p>
    <w:p w:rsidR="00C977D2" w:rsidRPr="000D1409" w:rsidRDefault="00C977D2" w:rsidP="00C977D2">
      <w:pPr>
        <w:pStyle w:val="a3"/>
        <w:jc w:val="both"/>
        <w:rPr>
          <w:sz w:val="24"/>
          <w:szCs w:val="24"/>
        </w:rPr>
      </w:pPr>
      <w:r w:rsidRPr="000D1409">
        <w:rPr>
          <w:sz w:val="24"/>
          <w:szCs w:val="24"/>
        </w:rPr>
        <w:t>- Истомина М.П. – главный специалист администрации МО «Шеговарское»;</w:t>
      </w:r>
    </w:p>
    <w:p w:rsidR="00C977D2" w:rsidRPr="000D1409" w:rsidRDefault="00C977D2" w:rsidP="00C977D2">
      <w:pPr>
        <w:pStyle w:val="a3"/>
        <w:jc w:val="both"/>
        <w:rPr>
          <w:sz w:val="24"/>
          <w:szCs w:val="24"/>
        </w:rPr>
      </w:pPr>
      <w:r w:rsidRPr="000D1409">
        <w:rPr>
          <w:sz w:val="24"/>
          <w:szCs w:val="24"/>
        </w:rPr>
        <w:t xml:space="preserve">- Глазачев С.Г. – </w:t>
      </w:r>
      <w:r w:rsidR="004B4AB6" w:rsidRPr="000D1409">
        <w:rPr>
          <w:sz w:val="24"/>
          <w:szCs w:val="24"/>
        </w:rPr>
        <w:t xml:space="preserve">мастер </w:t>
      </w:r>
      <w:r w:rsidR="00A21215">
        <w:rPr>
          <w:sz w:val="24"/>
          <w:szCs w:val="24"/>
        </w:rPr>
        <w:t xml:space="preserve"> </w:t>
      </w:r>
      <w:proofErr w:type="spellStart"/>
      <w:r w:rsidR="004B4AB6" w:rsidRPr="000D1409">
        <w:rPr>
          <w:sz w:val="24"/>
          <w:szCs w:val="24"/>
        </w:rPr>
        <w:t>Шеговарского</w:t>
      </w:r>
      <w:proofErr w:type="spellEnd"/>
      <w:r w:rsidR="004B4AB6" w:rsidRPr="000D1409">
        <w:rPr>
          <w:sz w:val="24"/>
          <w:szCs w:val="24"/>
        </w:rPr>
        <w:t xml:space="preserve"> </w:t>
      </w:r>
      <w:r w:rsidR="00A21215">
        <w:rPr>
          <w:sz w:val="24"/>
          <w:szCs w:val="24"/>
        </w:rPr>
        <w:t xml:space="preserve"> </w:t>
      </w:r>
      <w:r w:rsidR="004B4AB6" w:rsidRPr="000D1409">
        <w:rPr>
          <w:sz w:val="24"/>
          <w:szCs w:val="24"/>
        </w:rPr>
        <w:t>участк</w:t>
      </w:r>
      <w:proofErr w:type="gramStart"/>
      <w:r w:rsidR="004B4AB6" w:rsidRPr="000D1409">
        <w:rPr>
          <w:sz w:val="24"/>
          <w:szCs w:val="24"/>
        </w:rPr>
        <w:t xml:space="preserve">а </w:t>
      </w:r>
      <w:r w:rsidR="00A21215">
        <w:rPr>
          <w:sz w:val="24"/>
          <w:szCs w:val="24"/>
        </w:rPr>
        <w:t xml:space="preserve"> </w:t>
      </w:r>
      <w:r w:rsidR="004B4AB6" w:rsidRPr="000D1409">
        <w:rPr>
          <w:sz w:val="24"/>
          <w:szCs w:val="24"/>
        </w:rPr>
        <w:t xml:space="preserve">ООО </w:t>
      </w:r>
      <w:r w:rsidR="00290B3E">
        <w:rPr>
          <w:sz w:val="24"/>
          <w:szCs w:val="24"/>
        </w:rPr>
        <w:t xml:space="preserve"> </w:t>
      </w:r>
      <w:r w:rsidR="004B4AB6" w:rsidRPr="000D1409">
        <w:rPr>
          <w:sz w:val="24"/>
          <w:szCs w:val="24"/>
        </w:rPr>
        <w:t>У</w:t>
      </w:r>
      <w:proofErr w:type="gramEnd"/>
      <w:r w:rsidR="004B4AB6" w:rsidRPr="000D1409">
        <w:rPr>
          <w:sz w:val="24"/>
          <w:szCs w:val="24"/>
        </w:rPr>
        <w:t>К «Весна»</w:t>
      </w:r>
      <w:r w:rsidR="00A21215">
        <w:rPr>
          <w:sz w:val="24"/>
          <w:szCs w:val="24"/>
        </w:rPr>
        <w:t>.</w:t>
      </w:r>
    </w:p>
    <w:p w:rsidR="00C977D2" w:rsidRPr="000D1409" w:rsidRDefault="00C977D2" w:rsidP="00C977D2">
      <w:pPr>
        <w:pStyle w:val="a3"/>
        <w:jc w:val="both"/>
        <w:rPr>
          <w:sz w:val="24"/>
          <w:szCs w:val="24"/>
        </w:rPr>
      </w:pPr>
      <w:r w:rsidRPr="000D1409">
        <w:rPr>
          <w:sz w:val="24"/>
          <w:szCs w:val="24"/>
        </w:rPr>
        <w:t xml:space="preserve">           2</w:t>
      </w:r>
      <w:r w:rsidR="007562ED" w:rsidRPr="000D1409">
        <w:rPr>
          <w:sz w:val="24"/>
          <w:szCs w:val="24"/>
        </w:rPr>
        <w:t xml:space="preserve">. Работу </w:t>
      </w:r>
      <w:r w:rsidR="00A21215">
        <w:rPr>
          <w:sz w:val="24"/>
          <w:szCs w:val="24"/>
        </w:rPr>
        <w:t xml:space="preserve"> к</w:t>
      </w:r>
      <w:r w:rsidR="007562ED" w:rsidRPr="000D1409">
        <w:rPr>
          <w:sz w:val="24"/>
          <w:szCs w:val="24"/>
        </w:rPr>
        <w:t>омиссии  назначить на</w:t>
      </w:r>
      <w:r w:rsidR="002E6797">
        <w:rPr>
          <w:sz w:val="24"/>
          <w:szCs w:val="24"/>
        </w:rPr>
        <w:t xml:space="preserve"> </w:t>
      </w:r>
      <w:r w:rsidR="00CD327B">
        <w:rPr>
          <w:sz w:val="24"/>
          <w:szCs w:val="24"/>
        </w:rPr>
        <w:t xml:space="preserve"> период с 10 по 12 августа</w:t>
      </w:r>
      <w:r w:rsidR="002E6797">
        <w:rPr>
          <w:sz w:val="24"/>
          <w:szCs w:val="24"/>
        </w:rPr>
        <w:t xml:space="preserve"> 201</w:t>
      </w:r>
      <w:r w:rsidR="00CD327B">
        <w:rPr>
          <w:sz w:val="24"/>
          <w:szCs w:val="24"/>
        </w:rPr>
        <w:t>6</w:t>
      </w:r>
      <w:r w:rsidR="002E6797">
        <w:rPr>
          <w:sz w:val="24"/>
          <w:szCs w:val="24"/>
        </w:rPr>
        <w:t xml:space="preserve"> года.</w:t>
      </w:r>
    </w:p>
    <w:p w:rsidR="007562ED" w:rsidRDefault="007562ED" w:rsidP="00C977D2">
      <w:pPr>
        <w:pStyle w:val="a3"/>
        <w:jc w:val="both"/>
        <w:rPr>
          <w:sz w:val="24"/>
          <w:szCs w:val="24"/>
        </w:rPr>
      </w:pPr>
      <w:r w:rsidRPr="000D1409">
        <w:rPr>
          <w:sz w:val="24"/>
          <w:szCs w:val="24"/>
        </w:rPr>
        <w:t xml:space="preserve">           3. Членам комиссии  при  проведении  проверки  руководствоваться  Правилами  оценки  готовности  к  отопительному  периоду, утвержденными  приказом   Министерства энергетики  Российской Федерации от 12.03.2013 г. № 103.</w:t>
      </w:r>
    </w:p>
    <w:p w:rsidR="007C04FA" w:rsidRPr="000D1409" w:rsidRDefault="007C04FA" w:rsidP="00C977D2">
      <w:pPr>
        <w:pStyle w:val="a3"/>
        <w:jc w:val="both"/>
        <w:rPr>
          <w:sz w:val="24"/>
          <w:szCs w:val="24"/>
        </w:rPr>
      </w:pPr>
      <w:r>
        <w:rPr>
          <w:sz w:val="24"/>
          <w:szCs w:val="24"/>
        </w:rPr>
        <w:t xml:space="preserve">           4. Утвердить перечень теплоснабжающих организаций, потребителей тепловой энергии на террит</w:t>
      </w:r>
      <w:r w:rsidR="00D44B33">
        <w:rPr>
          <w:sz w:val="24"/>
          <w:szCs w:val="24"/>
        </w:rPr>
        <w:t>о</w:t>
      </w:r>
      <w:r>
        <w:rPr>
          <w:sz w:val="24"/>
          <w:szCs w:val="24"/>
        </w:rPr>
        <w:t xml:space="preserve">рии </w:t>
      </w:r>
      <w:r w:rsidR="002028F5">
        <w:rPr>
          <w:sz w:val="24"/>
          <w:szCs w:val="24"/>
        </w:rPr>
        <w:t>М</w:t>
      </w:r>
      <w:r>
        <w:rPr>
          <w:sz w:val="24"/>
          <w:szCs w:val="24"/>
        </w:rPr>
        <w:t>О «Шеговарское» согласно Приложению № 1</w:t>
      </w:r>
      <w:r w:rsidR="00D44B33">
        <w:rPr>
          <w:sz w:val="24"/>
          <w:szCs w:val="24"/>
        </w:rPr>
        <w:t>.</w:t>
      </w:r>
    </w:p>
    <w:p w:rsidR="004B4AB6" w:rsidRPr="000D1409" w:rsidRDefault="004B4AB6" w:rsidP="00C977D2">
      <w:pPr>
        <w:pStyle w:val="a3"/>
        <w:jc w:val="both"/>
        <w:rPr>
          <w:sz w:val="24"/>
          <w:szCs w:val="24"/>
        </w:rPr>
      </w:pPr>
      <w:r w:rsidRPr="000D1409">
        <w:rPr>
          <w:sz w:val="24"/>
          <w:szCs w:val="24"/>
        </w:rPr>
        <w:t xml:space="preserve">      </w:t>
      </w:r>
      <w:r w:rsidR="00352EE6" w:rsidRPr="000D1409">
        <w:rPr>
          <w:sz w:val="24"/>
          <w:szCs w:val="24"/>
        </w:rPr>
        <w:t xml:space="preserve"> </w:t>
      </w:r>
      <w:r w:rsidRPr="000D1409">
        <w:rPr>
          <w:sz w:val="24"/>
          <w:szCs w:val="24"/>
        </w:rPr>
        <w:t xml:space="preserve"> </w:t>
      </w:r>
      <w:r w:rsidR="00865B75" w:rsidRPr="000D1409">
        <w:rPr>
          <w:sz w:val="24"/>
          <w:szCs w:val="24"/>
        </w:rPr>
        <w:t xml:space="preserve">   </w:t>
      </w:r>
      <w:r w:rsidR="00290B3E">
        <w:rPr>
          <w:sz w:val="24"/>
          <w:szCs w:val="24"/>
        </w:rPr>
        <w:t>5</w:t>
      </w:r>
      <w:r w:rsidRPr="000D1409">
        <w:rPr>
          <w:sz w:val="24"/>
          <w:szCs w:val="24"/>
        </w:rPr>
        <w:t xml:space="preserve">. Утвердить </w:t>
      </w:r>
      <w:r w:rsidR="00756E69" w:rsidRPr="000D1409">
        <w:rPr>
          <w:sz w:val="24"/>
          <w:szCs w:val="24"/>
        </w:rPr>
        <w:t>План действий  по ликвидации  последствий  аварийных  ситуаций  в  системе  центрального теплоснабжения  на  территории  муниципал</w:t>
      </w:r>
      <w:r w:rsidR="00865B75" w:rsidRPr="000D1409">
        <w:rPr>
          <w:sz w:val="24"/>
          <w:szCs w:val="24"/>
        </w:rPr>
        <w:t>ьного образования «Шеговарское»</w:t>
      </w:r>
      <w:r w:rsidR="00756E69" w:rsidRPr="000D1409">
        <w:rPr>
          <w:sz w:val="24"/>
          <w:szCs w:val="24"/>
        </w:rPr>
        <w:t xml:space="preserve"> </w:t>
      </w:r>
      <w:r w:rsidR="00D44B33">
        <w:rPr>
          <w:sz w:val="24"/>
          <w:szCs w:val="24"/>
        </w:rPr>
        <w:t xml:space="preserve"> согласно П</w:t>
      </w:r>
      <w:r w:rsidR="00756E69" w:rsidRPr="000D1409">
        <w:rPr>
          <w:sz w:val="24"/>
          <w:szCs w:val="24"/>
        </w:rPr>
        <w:t>риложение № 2</w:t>
      </w:r>
      <w:r w:rsidR="00D44B33">
        <w:rPr>
          <w:sz w:val="24"/>
          <w:szCs w:val="24"/>
        </w:rPr>
        <w:t>.</w:t>
      </w:r>
    </w:p>
    <w:p w:rsidR="00352EE6" w:rsidRPr="000D1409" w:rsidRDefault="00352EE6" w:rsidP="00C977D2">
      <w:pPr>
        <w:pStyle w:val="a3"/>
        <w:jc w:val="both"/>
        <w:rPr>
          <w:sz w:val="24"/>
          <w:szCs w:val="24"/>
        </w:rPr>
      </w:pPr>
      <w:r w:rsidRPr="000D1409">
        <w:rPr>
          <w:sz w:val="24"/>
          <w:szCs w:val="24"/>
        </w:rPr>
        <w:t xml:space="preserve">      </w:t>
      </w:r>
      <w:r w:rsidR="00865B75" w:rsidRPr="000D1409">
        <w:rPr>
          <w:sz w:val="24"/>
          <w:szCs w:val="24"/>
        </w:rPr>
        <w:t xml:space="preserve">   </w:t>
      </w:r>
      <w:r w:rsidR="00A21215">
        <w:rPr>
          <w:sz w:val="24"/>
          <w:szCs w:val="24"/>
        </w:rPr>
        <w:t xml:space="preserve">  </w:t>
      </w:r>
      <w:r w:rsidR="00290B3E">
        <w:rPr>
          <w:sz w:val="24"/>
          <w:szCs w:val="24"/>
        </w:rPr>
        <w:t xml:space="preserve"> </w:t>
      </w:r>
      <w:r w:rsidRPr="000D1409">
        <w:rPr>
          <w:sz w:val="24"/>
          <w:szCs w:val="24"/>
        </w:rPr>
        <w:t>6. Утвердить порядок ликвидации  аварийных  ситуац</w:t>
      </w:r>
      <w:r w:rsidR="00A21215">
        <w:rPr>
          <w:sz w:val="24"/>
          <w:szCs w:val="24"/>
        </w:rPr>
        <w:t>ий  в  системах  электр</w:t>
      </w:r>
      <w:proofErr w:type="gramStart"/>
      <w:r w:rsidR="00A21215">
        <w:rPr>
          <w:sz w:val="24"/>
          <w:szCs w:val="24"/>
        </w:rPr>
        <w:t>о-</w:t>
      </w:r>
      <w:proofErr w:type="gramEnd"/>
      <w:r w:rsidR="00A21215">
        <w:rPr>
          <w:sz w:val="24"/>
          <w:szCs w:val="24"/>
        </w:rPr>
        <w:t>, водо</w:t>
      </w:r>
      <w:r w:rsidRPr="000D1409">
        <w:rPr>
          <w:sz w:val="24"/>
          <w:szCs w:val="24"/>
        </w:rPr>
        <w:t xml:space="preserve">, газо- и теплоснабжения, с учетом  взаимодействия  </w:t>
      </w:r>
      <w:proofErr w:type="spellStart"/>
      <w:r w:rsidRPr="000D1409">
        <w:rPr>
          <w:sz w:val="24"/>
          <w:szCs w:val="24"/>
        </w:rPr>
        <w:t>ресурсоснабжающих</w:t>
      </w:r>
      <w:proofErr w:type="spellEnd"/>
      <w:r w:rsidRPr="000D1409">
        <w:rPr>
          <w:sz w:val="24"/>
          <w:szCs w:val="24"/>
        </w:rPr>
        <w:t xml:space="preserve">  организаций, потребителей  и  служб  жилищно-коммунального хо</w:t>
      </w:r>
      <w:r w:rsidR="00865B75" w:rsidRPr="000D1409">
        <w:rPr>
          <w:sz w:val="24"/>
          <w:szCs w:val="24"/>
        </w:rPr>
        <w:t>зяйства всех форм собственности</w:t>
      </w:r>
      <w:r w:rsidRPr="000D1409">
        <w:rPr>
          <w:sz w:val="24"/>
          <w:szCs w:val="24"/>
        </w:rPr>
        <w:t xml:space="preserve"> </w:t>
      </w:r>
      <w:r w:rsidR="00D44B33">
        <w:rPr>
          <w:sz w:val="24"/>
          <w:szCs w:val="24"/>
        </w:rPr>
        <w:t>согласно П</w:t>
      </w:r>
      <w:r w:rsidRPr="000D1409">
        <w:rPr>
          <w:sz w:val="24"/>
          <w:szCs w:val="24"/>
        </w:rPr>
        <w:t>риложени</w:t>
      </w:r>
      <w:r w:rsidR="00D44B33">
        <w:rPr>
          <w:sz w:val="24"/>
          <w:szCs w:val="24"/>
        </w:rPr>
        <w:t>ю</w:t>
      </w:r>
      <w:r w:rsidRPr="000D1409">
        <w:rPr>
          <w:sz w:val="24"/>
          <w:szCs w:val="24"/>
        </w:rPr>
        <w:t xml:space="preserve"> № 3</w:t>
      </w:r>
      <w:r w:rsidR="00865B75" w:rsidRPr="000D1409">
        <w:rPr>
          <w:sz w:val="24"/>
          <w:szCs w:val="24"/>
        </w:rPr>
        <w:t>.</w:t>
      </w:r>
    </w:p>
    <w:p w:rsidR="00865B75" w:rsidRPr="000D1409" w:rsidRDefault="00865B75" w:rsidP="00C977D2">
      <w:pPr>
        <w:pStyle w:val="a3"/>
        <w:jc w:val="both"/>
        <w:rPr>
          <w:sz w:val="24"/>
          <w:szCs w:val="24"/>
        </w:rPr>
      </w:pPr>
      <w:r w:rsidRPr="000D1409">
        <w:rPr>
          <w:sz w:val="24"/>
          <w:szCs w:val="24"/>
        </w:rPr>
        <w:t xml:space="preserve">        </w:t>
      </w:r>
      <w:r w:rsidR="00A21215">
        <w:rPr>
          <w:sz w:val="24"/>
          <w:szCs w:val="24"/>
        </w:rPr>
        <w:t xml:space="preserve">    </w:t>
      </w:r>
      <w:r w:rsidRPr="000D1409">
        <w:rPr>
          <w:sz w:val="24"/>
          <w:szCs w:val="24"/>
        </w:rPr>
        <w:t xml:space="preserve">7. Утвердить Порядок </w:t>
      </w:r>
      <w:r w:rsidR="00290B3E">
        <w:rPr>
          <w:sz w:val="24"/>
          <w:szCs w:val="24"/>
        </w:rPr>
        <w:t xml:space="preserve"> </w:t>
      </w:r>
      <w:proofErr w:type="gramStart"/>
      <w:r w:rsidRPr="0020794B">
        <w:rPr>
          <w:sz w:val="24"/>
          <w:szCs w:val="24"/>
        </w:rPr>
        <w:t xml:space="preserve">проведения </w:t>
      </w:r>
      <w:r w:rsidR="00253AF4" w:rsidRPr="0020794B">
        <w:rPr>
          <w:sz w:val="24"/>
          <w:szCs w:val="24"/>
        </w:rPr>
        <w:t xml:space="preserve">мониторинга </w:t>
      </w:r>
      <w:r w:rsidRPr="0020794B">
        <w:rPr>
          <w:sz w:val="24"/>
          <w:szCs w:val="24"/>
        </w:rPr>
        <w:t>состояния</w:t>
      </w:r>
      <w:r w:rsidRPr="000D1409">
        <w:rPr>
          <w:sz w:val="24"/>
          <w:szCs w:val="24"/>
        </w:rPr>
        <w:t xml:space="preserve"> системы теплоснабжения</w:t>
      </w:r>
      <w:proofErr w:type="gramEnd"/>
      <w:r w:rsidRPr="000D1409">
        <w:rPr>
          <w:sz w:val="24"/>
          <w:szCs w:val="24"/>
        </w:rPr>
        <w:t xml:space="preserve">  МО «Шеговарское» </w:t>
      </w:r>
      <w:r w:rsidR="00D44B33">
        <w:rPr>
          <w:sz w:val="24"/>
          <w:szCs w:val="24"/>
        </w:rPr>
        <w:t>согласно Приложению</w:t>
      </w:r>
      <w:r w:rsidRPr="000D1409">
        <w:rPr>
          <w:sz w:val="24"/>
          <w:szCs w:val="24"/>
        </w:rPr>
        <w:t xml:space="preserve"> № 4.</w:t>
      </w:r>
    </w:p>
    <w:p w:rsidR="007562ED" w:rsidRPr="000D1409" w:rsidRDefault="00865B75" w:rsidP="00C977D2">
      <w:pPr>
        <w:pStyle w:val="a3"/>
        <w:jc w:val="both"/>
        <w:rPr>
          <w:sz w:val="24"/>
          <w:szCs w:val="24"/>
        </w:rPr>
      </w:pPr>
      <w:r w:rsidRPr="000D1409">
        <w:rPr>
          <w:sz w:val="24"/>
          <w:szCs w:val="24"/>
        </w:rPr>
        <w:t xml:space="preserve">        </w:t>
      </w:r>
      <w:r w:rsidR="00A21215">
        <w:rPr>
          <w:sz w:val="24"/>
          <w:szCs w:val="24"/>
        </w:rPr>
        <w:t xml:space="preserve">   </w:t>
      </w:r>
      <w:r w:rsidR="00290B3E">
        <w:rPr>
          <w:sz w:val="24"/>
          <w:szCs w:val="24"/>
        </w:rPr>
        <w:t xml:space="preserve"> </w:t>
      </w:r>
      <w:r w:rsidRPr="000D1409">
        <w:rPr>
          <w:sz w:val="24"/>
          <w:szCs w:val="24"/>
        </w:rPr>
        <w:t>8</w:t>
      </w:r>
      <w:r w:rsidR="007562ED" w:rsidRPr="000D1409">
        <w:rPr>
          <w:sz w:val="24"/>
          <w:szCs w:val="24"/>
        </w:rPr>
        <w:t xml:space="preserve">. </w:t>
      </w:r>
      <w:proofErr w:type="gramStart"/>
      <w:r w:rsidR="007562ED" w:rsidRPr="000D1409">
        <w:rPr>
          <w:sz w:val="24"/>
          <w:szCs w:val="24"/>
        </w:rPr>
        <w:t xml:space="preserve">Контроль </w:t>
      </w:r>
      <w:r w:rsidR="00A21215">
        <w:rPr>
          <w:sz w:val="24"/>
          <w:szCs w:val="24"/>
        </w:rPr>
        <w:t xml:space="preserve"> </w:t>
      </w:r>
      <w:r w:rsidR="007562ED" w:rsidRPr="000D1409">
        <w:rPr>
          <w:sz w:val="24"/>
          <w:szCs w:val="24"/>
        </w:rPr>
        <w:t>за</w:t>
      </w:r>
      <w:proofErr w:type="gramEnd"/>
      <w:r w:rsidR="007562ED" w:rsidRPr="000D1409">
        <w:rPr>
          <w:sz w:val="24"/>
          <w:szCs w:val="24"/>
        </w:rPr>
        <w:t xml:space="preserve">  выполнением  настоящего  распоряжения  </w:t>
      </w:r>
      <w:r w:rsidR="00D44B33">
        <w:rPr>
          <w:sz w:val="24"/>
          <w:szCs w:val="24"/>
        </w:rPr>
        <w:t>оставляю за собой.</w:t>
      </w:r>
    </w:p>
    <w:p w:rsidR="007562ED" w:rsidRPr="000D1409" w:rsidRDefault="007562ED" w:rsidP="00C977D2">
      <w:pPr>
        <w:pStyle w:val="a3"/>
        <w:jc w:val="both"/>
        <w:rPr>
          <w:sz w:val="24"/>
          <w:szCs w:val="24"/>
        </w:rPr>
      </w:pPr>
    </w:p>
    <w:p w:rsidR="007562ED" w:rsidRPr="000D1409" w:rsidRDefault="007562ED" w:rsidP="00C977D2">
      <w:pPr>
        <w:pStyle w:val="a3"/>
        <w:jc w:val="both"/>
        <w:rPr>
          <w:sz w:val="24"/>
          <w:szCs w:val="24"/>
        </w:rPr>
      </w:pPr>
    </w:p>
    <w:p w:rsidR="007562ED" w:rsidRDefault="007562ED" w:rsidP="00C977D2">
      <w:pPr>
        <w:pStyle w:val="a3"/>
        <w:jc w:val="both"/>
        <w:rPr>
          <w:sz w:val="24"/>
          <w:szCs w:val="24"/>
        </w:rPr>
      </w:pPr>
      <w:r w:rsidRPr="000D1409">
        <w:rPr>
          <w:sz w:val="24"/>
          <w:szCs w:val="24"/>
        </w:rPr>
        <w:t xml:space="preserve">Глава </w:t>
      </w:r>
      <w:r w:rsidR="00D44B33">
        <w:rPr>
          <w:sz w:val="24"/>
          <w:szCs w:val="24"/>
        </w:rPr>
        <w:t xml:space="preserve">МО </w:t>
      </w:r>
      <w:r w:rsidRPr="000D1409">
        <w:rPr>
          <w:sz w:val="24"/>
          <w:szCs w:val="24"/>
        </w:rPr>
        <w:t xml:space="preserve">«Шеговарское»                                                         </w:t>
      </w:r>
      <w:r w:rsidR="00A21215">
        <w:rPr>
          <w:sz w:val="24"/>
          <w:szCs w:val="24"/>
        </w:rPr>
        <w:t xml:space="preserve">              </w:t>
      </w:r>
      <w:r w:rsidRPr="000D1409">
        <w:rPr>
          <w:sz w:val="24"/>
          <w:szCs w:val="24"/>
        </w:rPr>
        <w:t xml:space="preserve">          </w:t>
      </w:r>
      <w:r w:rsidR="00D44B33">
        <w:rPr>
          <w:sz w:val="24"/>
          <w:szCs w:val="24"/>
        </w:rPr>
        <w:t xml:space="preserve">     </w:t>
      </w:r>
      <w:r w:rsidR="00865B75" w:rsidRPr="000D1409">
        <w:rPr>
          <w:sz w:val="24"/>
          <w:szCs w:val="24"/>
        </w:rPr>
        <w:t xml:space="preserve">  </w:t>
      </w:r>
      <w:r w:rsidRPr="000D1409">
        <w:rPr>
          <w:sz w:val="24"/>
          <w:szCs w:val="24"/>
        </w:rPr>
        <w:t>О.А.</w:t>
      </w:r>
      <w:r w:rsidR="00D44B33">
        <w:rPr>
          <w:sz w:val="24"/>
          <w:szCs w:val="24"/>
        </w:rPr>
        <w:t xml:space="preserve"> </w:t>
      </w:r>
      <w:proofErr w:type="spellStart"/>
      <w:r w:rsidRPr="000D1409">
        <w:rPr>
          <w:sz w:val="24"/>
          <w:szCs w:val="24"/>
        </w:rPr>
        <w:t>Клементьева</w:t>
      </w:r>
      <w:proofErr w:type="spellEnd"/>
    </w:p>
    <w:p w:rsidR="00CD327B" w:rsidRDefault="00CD327B" w:rsidP="00C977D2">
      <w:pPr>
        <w:pStyle w:val="a3"/>
        <w:jc w:val="both"/>
        <w:rPr>
          <w:sz w:val="24"/>
          <w:szCs w:val="24"/>
        </w:rPr>
      </w:pPr>
    </w:p>
    <w:p w:rsidR="00CD327B" w:rsidRDefault="00CD327B" w:rsidP="00C977D2">
      <w:pPr>
        <w:pStyle w:val="a3"/>
        <w:jc w:val="both"/>
        <w:rPr>
          <w:sz w:val="24"/>
          <w:szCs w:val="24"/>
        </w:rPr>
      </w:pPr>
    </w:p>
    <w:p w:rsidR="00107546" w:rsidRDefault="00107546" w:rsidP="00C977D2">
      <w:pPr>
        <w:pStyle w:val="a3"/>
        <w:jc w:val="both"/>
        <w:rPr>
          <w:sz w:val="24"/>
          <w:szCs w:val="24"/>
        </w:rPr>
      </w:pPr>
    </w:p>
    <w:p w:rsidR="00107546" w:rsidRDefault="00107546" w:rsidP="00C977D2">
      <w:pPr>
        <w:pStyle w:val="a3"/>
        <w:jc w:val="both"/>
        <w:rPr>
          <w:sz w:val="24"/>
          <w:szCs w:val="24"/>
        </w:rPr>
      </w:pPr>
    </w:p>
    <w:p w:rsidR="00D44B33" w:rsidRDefault="00D44B33" w:rsidP="00C977D2">
      <w:pPr>
        <w:pStyle w:val="a3"/>
        <w:jc w:val="both"/>
        <w:rPr>
          <w:sz w:val="24"/>
          <w:szCs w:val="24"/>
        </w:rPr>
      </w:pPr>
    </w:p>
    <w:p w:rsidR="00D44B33" w:rsidRDefault="00D44B33" w:rsidP="00D44B33">
      <w:pPr>
        <w:jc w:val="right"/>
      </w:pPr>
      <w:r>
        <w:lastRenderedPageBreak/>
        <w:t>Приложение № 1</w:t>
      </w:r>
    </w:p>
    <w:p w:rsidR="00D44B33" w:rsidRDefault="00D44B33" w:rsidP="00D44B33">
      <w:pPr>
        <w:ind w:left="4395"/>
        <w:jc w:val="right"/>
      </w:pPr>
      <w:r>
        <w:t xml:space="preserve">к распоряжению администрации </w:t>
      </w:r>
    </w:p>
    <w:p w:rsidR="00D44B33" w:rsidRDefault="00D44B33" w:rsidP="00D44B33">
      <w:pPr>
        <w:ind w:left="4395"/>
        <w:jc w:val="right"/>
      </w:pPr>
      <w:r>
        <w:t>МО «Шеговарское»</w:t>
      </w:r>
    </w:p>
    <w:p w:rsidR="00D44B33" w:rsidRDefault="00D44B33" w:rsidP="00D44B33">
      <w:pPr>
        <w:ind w:left="4395"/>
        <w:jc w:val="right"/>
      </w:pPr>
      <w:r>
        <w:t xml:space="preserve">от 09 августа 2016г. № 23 </w:t>
      </w:r>
    </w:p>
    <w:p w:rsidR="00D44B33" w:rsidRDefault="00D44B33" w:rsidP="00D44B33">
      <w:pPr>
        <w:jc w:val="center"/>
        <w:rPr>
          <w:b/>
        </w:rPr>
      </w:pPr>
    </w:p>
    <w:p w:rsidR="00D44B33" w:rsidRDefault="00D44B33" w:rsidP="00D44B33">
      <w:pPr>
        <w:jc w:val="center"/>
        <w:rPr>
          <w:b/>
        </w:rPr>
      </w:pPr>
    </w:p>
    <w:p w:rsidR="00D44B33" w:rsidRDefault="00D44B33" w:rsidP="00D44B33">
      <w:pPr>
        <w:jc w:val="center"/>
        <w:rPr>
          <w:b/>
        </w:rPr>
      </w:pPr>
      <w:r>
        <w:rPr>
          <w:b/>
        </w:rPr>
        <w:t xml:space="preserve">ПЕРЕЧЕНЬ </w:t>
      </w:r>
    </w:p>
    <w:p w:rsidR="00D44B33" w:rsidRDefault="00D44B33" w:rsidP="00D44B33">
      <w:pPr>
        <w:jc w:val="center"/>
        <w:rPr>
          <w:bCs/>
        </w:rPr>
      </w:pPr>
      <w:r>
        <w:rPr>
          <w:bCs/>
        </w:rPr>
        <w:t>теплоснабжающих организаций на территории муниципального образования «Шеговарское»</w:t>
      </w:r>
    </w:p>
    <w:p w:rsidR="00D44B33" w:rsidRDefault="00D44B33" w:rsidP="00D44B33">
      <w:pPr>
        <w:jc w:val="center"/>
      </w:pPr>
    </w:p>
    <w:tbl>
      <w:tblPr>
        <w:tblW w:w="9477" w:type="dxa"/>
        <w:jc w:val="center"/>
        <w:tblInd w:w="93" w:type="dxa"/>
        <w:tblLook w:val="04A0" w:firstRow="1" w:lastRow="0" w:firstColumn="1" w:lastColumn="0" w:noHBand="0" w:noVBand="1"/>
      </w:tblPr>
      <w:tblGrid>
        <w:gridCol w:w="560"/>
        <w:gridCol w:w="5269"/>
        <w:gridCol w:w="3648"/>
      </w:tblGrid>
      <w:tr w:rsidR="00D44B33" w:rsidTr="00D44B33">
        <w:trPr>
          <w:trHeight w:val="510"/>
          <w:jc w:val="center"/>
        </w:trPr>
        <w:tc>
          <w:tcPr>
            <w:tcW w:w="560" w:type="dxa"/>
            <w:tcBorders>
              <w:top w:val="single" w:sz="4" w:space="0" w:color="auto"/>
              <w:left w:val="single" w:sz="4" w:space="0" w:color="auto"/>
              <w:bottom w:val="single" w:sz="4" w:space="0" w:color="auto"/>
              <w:right w:val="single" w:sz="4" w:space="0" w:color="auto"/>
            </w:tcBorders>
            <w:noWrap/>
            <w:vAlign w:val="center"/>
            <w:hideMark/>
          </w:tcPr>
          <w:p w:rsidR="00D44B33" w:rsidRDefault="00D44B33">
            <w:pPr>
              <w:spacing w:line="276" w:lineRule="auto"/>
              <w:jc w:val="center"/>
              <w:rPr>
                <w:b/>
                <w:szCs w:val="20"/>
                <w:lang w:eastAsia="en-US"/>
              </w:rPr>
            </w:pPr>
            <w:r>
              <w:rPr>
                <w:b/>
                <w:szCs w:val="20"/>
                <w:lang w:eastAsia="en-US"/>
              </w:rPr>
              <w:t xml:space="preserve">№ </w:t>
            </w:r>
            <w:proofErr w:type="gramStart"/>
            <w:r>
              <w:rPr>
                <w:b/>
                <w:szCs w:val="20"/>
                <w:lang w:eastAsia="en-US"/>
              </w:rPr>
              <w:t>п</w:t>
            </w:r>
            <w:proofErr w:type="gramEnd"/>
            <w:r>
              <w:rPr>
                <w:b/>
                <w:szCs w:val="20"/>
                <w:lang w:eastAsia="en-US"/>
              </w:rPr>
              <w:t>/п</w:t>
            </w:r>
          </w:p>
        </w:tc>
        <w:tc>
          <w:tcPr>
            <w:tcW w:w="5269" w:type="dxa"/>
            <w:tcBorders>
              <w:top w:val="single" w:sz="4" w:space="0" w:color="auto"/>
              <w:left w:val="nil"/>
              <w:bottom w:val="single" w:sz="4" w:space="0" w:color="auto"/>
              <w:right w:val="single" w:sz="4" w:space="0" w:color="auto"/>
            </w:tcBorders>
            <w:noWrap/>
            <w:vAlign w:val="center"/>
            <w:hideMark/>
          </w:tcPr>
          <w:p w:rsidR="00D44B33" w:rsidRDefault="00D44B33">
            <w:pPr>
              <w:spacing w:line="276" w:lineRule="auto"/>
              <w:jc w:val="center"/>
              <w:rPr>
                <w:b/>
                <w:szCs w:val="20"/>
                <w:lang w:eastAsia="en-US"/>
              </w:rPr>
            </w:pPr>
            <w:r>
              <w:rPr>
                <w:b/>
                <w:szCs w:val="20"/>
                <w:lang w:eastAsia="en-US"/>
              </w:rPr>
              <w:t xml:space="preserve">Наименование предприятий, организаций </w:t>
            </w:r>
          </w:p>
          <w:p w:rsidR="00D44B33" w:rsidRDefault="00D44B33">
            <w:pPr>
              <w:spacing w:line="276" w:lineRule="auto"/>
              <w:jc w:val="center"/>
              <w:rPr>
                <w:b/>
                <w:szCs w:val="20"/>
                <w:lang w:eastAsia="en-US"/>
              </w:rPr>
            </w:pPr>
            <w:r>
              <w:rPr>
                <w:b/>
                <w:szCs w:val="20"/>
                <w:lang w:eastAsia="en-US"/>
              </w:rPr>
              <w:t>и учреждений</w:t>
            </w:r>
          </w:p>
        </w:tc>
        <w:tc>
          <w:tcPr>
            <w:tcW w:w="3648" w:type="dxa"/>
            <w:tcBorders>
              <w:top w:val="single" w:sz="4" w:space="0" w:color="auto"/>
              <w:left w:val="nil"/>
              <w:bottom w:val="single" w:sz="4" w:space="0" w:color="auto"/>
              <w:right w:val="single" w:sz="4" w:space="0" w:color="auto"/>
            </w:tcBorders>
            <w:noWrap/>
            <w:vAlign w:val="center"/>
            <w:hideMark/>
          </w:tcPr>
          <w:p w:rsidR="00D44B33" w:rsidRDefault="00D44B33">
            <w:pPr>
              <w:spacing w:line="276" w:lineRule="auto"/>
              <w:jc w:val="center"/>
              <w:rPr>
                <w:b/>
                <w:szCs w:val="20"/>
                <w:lang w:eastAsia="en-US"/>
              </w:rPr>
            </w:pPr>
            <w:r>
              <w:rPr>
                <w:b/>
                <w:szCs w:val="20"/>
                <w:lang w:eastAsia="en-US"/>
              </w:rPr>
              <w:t>Руководитель</w:t>
            </w:r>
          </w:p>
        </w:tc>
      </w:tr>
      <w:tr w:rsidR="00D44B33" w:rsidTr="00D44B33">
        <w:trPr>
          <w:trHeight w:val="255"/>
          <w:jc w:val="center"/>
        </w:trPr>
        <w:tc>
          <w:tcPr>
            <w:tcW w:w="560" w:type="dxa"/>
            <w:tcBorders>
              <w:top w:val="single" w:sz="4" w:space="0" w:color="auto"/>
              <w:left w:val="single" w:sz="4" w:space="0" w:color="auto"/>
              <w:bottom w:val="single" w:sz="4" w:space="0" w:color="auto"/>
              <w:right w:val="single" w:sz="4" w:space="0" w:color="auto"/>
            </w:tcBorders>
            <w:noWrap/>
            <w:vAlign w:val="center"/>
            <w:hideMark/>
          </w:tcPr>
          <w:p w:rsidR="00D44B33" w:rsidRDefault="00D44B33">
            <w:pPr>
              <w:spacing w:line="276" w:lineRule="auto"/>
              <w:jc w:val="center"/>
              <w:rPr>
                <w:szCs w:val="20"/>
                <w:lang w:eastAsia="en-US"/>
              </w:rPr>
            </w:pPr>
            <w:r>
              <w:rPr>
                <w:szCs w:val="20"/>
                <w:lang w:eastAsia="en-US"/>
              </w:rPr>
              <w:t>1</w:t>
            </w:r>
          </w:p>
        </w:tc>
        <w:tc>
          <w:tcPr>
            <w:tcW w:w="5269" w:type="dxa"/>
            <w:tcBorders>
              <w:top w:val="single" w:sz="4" w:space="0" w:color="auto"/>
              <w:left w:val="nil"/>
              <w:bottom w:val="single" w:sz="4" w:space="0" w:color="auto"/>
              <w:right w:val="single" w:sz="4" w:space="0" w:color="auto"/>
            </w:tcBorders>
            <w:noWrap/>
            <w:hideMark/>
          </w:tcPr>
          <w:p w:rsidR="00D44B33" w:rsidRDefault="00D44B33">
            <w:pPr>
              <w:spacing w:line="276" w:lineRule="auto"/>
              <w:rPr>
                <w:lang w:eastAsia="en-US"/>
              </w:rPr>
            </w:pPr>
            <w:r>
              <w:rPr>
                <w:lang w:eastAsia="en-US"/>
              </w:rPr>
              <w:t>ООО «Весна»</w:t>
            </w:r>
          </w:p>
        </w:tc>
        <w:tc>
          <w:tcPr>
            <w:tcW w:w="3648" w:type="dxa"/>
            <w:tcBorders>
              <w:top w:val="single" w:sz="4" w:space="0" w:color="auto"/>
              <w:left w:val="nil"/>
              <w:bottom w:val="single" w:sz="4" w:space="0" w:color="auto"/>
              <w:right w:val="single" w:sz="4" w:space="0" w:color="auto"/>
            </w:tcBorders>
            <w:noWrap/>
          </w:tcPr>
          <w:p w:rsidR="00D44B33" w:rsidRDefault="00D44B33">
            <w:pPr>
              <w:spacing w:line="276" w:lineRule="auto"/>
              <w:rPr>
                <w:lang w:eastAsia="en-US"/>
              </w:rPr>
            </w:pPr>
            <w:r>
              <w:rPr>
                <w:lang w:eastAsia="en-US"/>
              </w:rPr>
              <w:t>Гробов Петр Леонидович</w:t>
            </w:r>
          </w:p>
          <w:p w:rsidR="00D44B33" w:rsidRDefault="00D44B33">
            <w:pPr>
              <w:spacing w:line="276" w:lineRule="auto"/>
              <w:rPr>
                <w:lang w:eastAsia="en-US"/>
              </w:rPr>
            </w:pPr>
          </w:p>
        </w:tc>
      </w:tr>
      <w:tr w:rsidR="00D44B33" w:rsidTr="00D44B33">
        <w:trPr>
          <w:trHeight w:val="1228"/>
          <w:jc w:val="center"/>
        </w:trPr>
        <w:tc>
          <w:tcPr>
            <w:tcW w:w="9477" w:type="dxa"/>
            <w:gridSpan w:val="3"/>
            <w:tcBorders>
              <w:top w:val="single" w:sz="4" w:space="0" w:color="auto"/>
              <w:left w:val="nil"/>
              <w:bottom w:val="single" w:sz="4" w:space="0" w:color="auto"/>
              <w:right w:val="nil"/>
            </w:tcBorders>
            <w:noWrap/>
            <w:vAlign w:val="bottom"/>
          </w:tcPr>
          <w:p w:rsidR="00D44B33" w:rsidRDefault="00D44B33">
            <w:pPr>
              <w:spacing w:line="276" w:lineRule="auto"/>
              <w:jc w:val="center"/>
              <w:rPr>
                <w:szCs w:val="20"/>
                <w:lang w:eastAsia="en-US"/>
              </w:rPr>
            </w:pPr>
          </w:p>
          <w:p w:rsidR="00D44B33" w:rsidRDefault="00D44B33">
            <w:pPr>
              <w:spacing w:line="276" w:lineRule="auto"/>
              <w:jc w:val="center"/>
              <w:rPr>
                <w:szCs w:val="20"/>
                <w:lang w:eastAsia="en-US"/>
              </w:rPr>
            </w:pPr>
          </w:p>
          <w:p w:rsidR="00D44B33" w:rsidRDefault="00D44B33">
            <w:pPr>
              <w:spacing w:line="276" w:lineRule="auto"/>
              <w:jc w:val="center"/>
              <w:rPr>
                <w:szCs w:val="20"/>
                <w:lang w:eastAsia="en-US"/>
              </w:rPr>
            </w:pPr>
          </w:p>
          <w:p w:rsidR="00D44B33" w:rsidRDefault="00D44B33">
            <w:pPr>
              <w:spacing w:line="276" w:lineRule="auto"/>
              <w:jc w:val="center"/>
              <w:rPr>
                <w:szCs w:val="20"/>
                <w:lang w:eastAsia="en-US"/>
              </w:rPr>
            </w:pPr>
          </w:p>
          <w:p w:rsidR="00D44B33" w:rsidRDefault="00D44B33">
            <w:pPr>
              <w:spacing w:line="276" w:lineRule="auto"/>
              <w:jc w:val="center"/>
              <w:rPr>
                <w:b/>
                <w:lang w:eastAsia="en-US"/>
              </w:rPr>
            </w:pPr>
            <w:r>
              <w:rPr>
                <w:b/>
                <w:lang w:eastAsia="en-US"/>
              </w:rPr>
              <w:t xml:space="preserve">ПЕРЕЧЕНЬ </w:t>
            </w:r>
          </w:p>
          <w:p w:rsidR="00D44B33" w:rsidRDefault="00D44B33">
            <w:pPr>
              <w:spacing w:line="276" w:lineRule="auto"/>
              <w:jc w:val="center"/>
              <w:rPr>
                <w:bCs/>
                <w:lang w:eastAsia="en-US"/>
              </w:rPr>
            </w:pPr>
            <w:r>
              <w:rPr>
                <w:bCs/>
                <w:lang w:eastAsia="en-US"/>
              </w:rPr>
              <w:t>потребителей тепловой энергии муниципального образования «Шеговарское»</w:t>
            </w:r>
          </w:p>
          <w:p w:rsidR="00D44B33" w:rsidRDefault="00D44B33">
            <w:pPr>
              <w:spacing w:line="276" w:lineRule="auto"/>
              <w:jc w:val="center"/>
              <w:rPr>
                <w:lang w:eastAsia="en-US"/>
              </w:rPr>
            </w:pPr>
          </w:p>
        </w:tc>
      </w:tr>
      <w:tr w:rsidR="00D44B33" w:rsidTr="00D44B33">
        <w:trPr>
          <w:trHeight w:val="263"/>
          <w:jc w:val="center"/>
        </w:trPr>
        <w:tc>
          <w:tcPr>
            <w:tcW w:w="560" w:type="dxa"/>
            <w:tcBorders>
              <w:top w:val="single" w:sz="4" w:space="0" w:color="auto"/>
              <w:left w:val="single" w:sz="4" w:space="0" w:color="auto"/>
              <w:bottom w:val="single" w:sz="4" w:space="0" w:color="auto"/>
              <w:right w:val="single" w:sz="4" w:space="0" w:color="auto"/>
            </w:tcBorders>
            <w:noWrap/>
            <w:hideMark/>
          </w:tcPr>
          <w:p w:rsidR="00D44B33" w:rsidRDefault="00D44B33">
            <w:pPr>
              <w:tabs>
                <w:tab w:val="left" w:pos="5300"/>
              </w:tabs>
              <w:spacing w:line="276" w:lineRule="auto"/>
              <w:rPr>
                <w:lang w:eastAsia="en-US"/>
              </w:rPr>
            </w:pPr>
            <w:r>
              <w:rPr>
                <w:b/>
                <w:szCs w:val="20"/>
                <w:lang w:eastAsia="en-US"/>
              </w:rPr>
              <w:t xml:space="preserve">№ </w:t>
            </w:r>
            <w:proofErr w:type="gramStart"/>
            <w:r>
              <w:rPr>
                <w:b/>
                <w:szCs w:val="20"/>
                <w:lang w:eastAsia="en-US"/>
              </w:rPr>
              <w:t>п</w:t>
            </w:r>
            <w:proofErr w:type="gramEnd"/>
            <w:r>
              <w:rPr>
                <w:b/>
                <w:szCs w:val="20"/>
                <w:lang w:eastAsia="en-US"/>
              </w:rPr>
              <w:t>/п</w:t>
            </w:r>
          </w:p>
        </w:tc>
        <w:tc>
          <w:tcPr>
            <w:tcW w:w="8917" w:type="dxa"/>
            <w:gridSpan w:val="2"/>
            <w:tcBorders>
              <w:top w:val="single" w:sz="4" w:space="0" w:color="auto"/>
              <w:left w:val="nil"/>
              <w:bottom w:val="single" w:sz="4" w:space="0" w:color="auto"/>
              <w:right w:val="single" w:sz="4" w:space="0" w:color="auto"/>
            </w:tcBorders>
            <w:noWrap/>
            <w:hideMark/>
          </w:tcPr>
          <w:p w:rsidR="00D44B33" w:rsidRDefault="00D44B33">
            <w:pPr>
              <w:spacing w:line="276" w:lineRule="auto"/>
              <w:jc w:val="center"/>
              <w:rPr>
                <w:lang w:eastAsia="en-US"/>
              </w:rPr>
            </w:pPr>
            <w:r>
              <w:rPr>
                <w:b/>
                <w:szCs w:val="20"/>
                <w:lang w:eastAsia="en-US"/>
              </w:rPr>
              <w:t>Наименование предприятий, организаций и учреждений</w:t>
            </w:r>
            <w:r>
              <w:rPr>
                <w:lang w:eastAsia="en-US"/>
              </w:rPr>
              <w:t xml:space="preserve"> </w:t>
            </w:r>
          </w:p>
        </w:tc>
      </w:tr>
      <w:tr w:rsidR="00D44B33" w:rsidTr="00D44B33">
        <w:trPr>
          <w:trHeight w:val="413"/>
          <w:jc w:val="center"/>
        </w:trPr>
        <w:tc>
          <w:tcPr>
            <w:tcW w:w="560" w:type="dxa"/>
            <w:tcBorders>
              <w:top w:val="single" w:sz="4" w:space="0" w:color="auto"/>
              <w:left w:val="single" w:sz="4" w:space="0" w:color="auto"/>
              <w:bottom w:val="single" w:sz="4" w:space="0" w:color="auto"/>
              <w:right w:val="single" w:sz="4" w:space="0" w:color="auto"/>
            </w:tcBorders>
            <w:noWrap/>
            <w:vAlign w:val="center"/>
            <w:hideMark/>
          </w:tcPr>
          <w:p w:rsidR="00D44B33" w:rsidRDefault="00D44B33">
            <w:pPr>
              <w:tabs>
                <w:tab w:val="left" w:pos="5300"/>
              </w:tabs>
              <w:spacing w:line="276" w:lineRule="auto"/>
              <w:jc w:val="center"/>
              <w:rPr>
                <w:lang w:eastAsia="en-US"/>
              </w:rPr>
            </w:pPr>
            <w:r>
              <w:rPr>
                <w:lang w:eastAsia="en-US"/>
              </w:rPr>
              <w:t>1</w:t>
            </w:r>
          </w:p>
        </w:tc>
        <w:tc>
          <w:tcPr>
            <w:tcW w:w="8917" w:type="dxa"/>
            <w:gridSpan w:val="2"/>
            <w:tcBorders>
              <w:top w:val="single" w:sz="4" w:space="0" w:color="auto"/>
              <w:left w:val="nil"/>
              <w:bottom w:val="single" w:sz="4" w:space="0" w:color="auto"/>
              <w:right w:val="single" w:sz="4" w:space="0" w:color="auto"/>
            </w:tcBorders>
            <w:noWrap/>
            <w:vAlign w:val="center"/>
            <w:hideMark/>
          </w:tcPr>
          <w:p w:rsidR="00D44B33" w:rsidRDefault="00D44B33" w:rsidP="00290B3E">
            <w:pPr>
              <w:spacing w:line="276" w:lineRule="auto"/>
              <w:rPr>
                <w:lang w:eastAsia="en-US"/>
              </w:rPr>
            </w:pPr>
            <w:r>
              <w:rPr>
                <w:lang w:eastAsia="en-US"/>
              </w:rPr>
              <w:t>МБОУ «</w:t>
            </w:r>
            <w:proofErr w:type="spellStart"/>
            <w:r>
              <w:rPr>
                <w:lang w:eastAsia="en-US"/>
              </w:rPr>
              <w:t>Шеговарская</w:t>
            </w:r>
            <w:proofErr w:type="spellEnd"/>
            <w:r>
              <w:rPr>
                <w:lang w:eastAsia="en-US"/>
              </w:rPr>
              <w:t xml:space="preserve"> СШ»</w:t>
            </w:r>
          </w:p>
        </w:tc>
      </w:tr>
      <w:tr w:rsidR="00FC719B" w:rsidTr="00D44B33">
        <w:trPr>
          <w:trHeight w:val="413"/>
          <w:jc w:val="center"/>
        </w:trPr>
        <w:tc>
          <w:tcPr>
            <w:tcW w:w="560" w:type="dxa"/>
            <w:tcBorders>
              <w:top w:val="single" w:sz="4" w:space="0" w:color="auto"/>
              <w:left w:val="single" w:sz="4" w:space="0" w:color="auto"/>
              <w:bottom w:val="single" w:sz="4" w:space="0" w:color="auto"/>
              <w:right w:val="single" w:sz="4" w:space="0" w:color="auto"/>
            </w:tcBorders>
            <w:noWrap/>
            <w:vAlign w:val="center"/>
          </w:tcPr>
          <w:p w:rsidR="00FC719B" w:rsidRDefault="00FC719B">
            <w:pPr>
              <w:tabs>
                <w:tab w:val="left" w:pos="5300"/>
              </w:tabs>
              <w:spacing w:line="276" w:lineRule="auto"/>
              <w:jc w:val="center"/>
              <w:rPr>
                <w:lang w:eastAsia="en-US"/>
              </w:rPr>
            </w:pPr>
            <w:r>
              <w:rPr>
                <w:lang w:eastAsia="en-US"/>
              </w:rPr>
              <w:t>2</w:t>
            </w:r>
          </w:p>
        </w:tc>
        <w:tc>
          <w:tcPr>
            <w:tcW w:w="8917" w:type="dxa"/>
            <w:gridSpan w:val="2"/>
            <w:tcBorders>
              <w:top w:val="single" w:sz="4" w:space="0" w:color="auto"/>
              <w:left w:val="nil"/>
              <w:bottom w:val="single" w:sz="4" w:space="0" w:color="auto"/>
              <w:right w:val="single" w:sz="4" w:space="0" w:color="auto"/>
            </w:tcBorders>
            <w:noWrap/>
            <w:vAlign w:val="center"/>
          </w:tcPr>
          <w:p w:rsidR="00FC719B" w:rsidRDefault="00FC719B">
            <w:pPr>
              <w:spacing w:line="276" w:lineRule="auto"/>
              <w:rPr>
                <w:lang w:eastAsia="en-US"/>
              </w:rPr>
            </w:pPr>
            <w:r>
              <w:rPr>
                <w:lang w:eastAsia="en-US"/>
              </w:rPr>
              <w:t>Детский сад «Ладушки» - структурное подразделение МБОУ «</w:t>
            </w:r>
            <w:proofErr w:type="spellStart"/>
            <w:r>
              <w:rPr>
                <w:lang w:eastAsia="en-US"/>
              </w:rPr>
              <w:t>Шеговарская</w:t>
            </w:r>
            <w:proofErr w:type="spellEnd"/>
            <w:r>
              <w:rPr>
                <w:lang w:eastAsia="en-US"/>
              </w:rPr>
              <w:t xml:space="preserve"> СШ»</w:t>
            </w:r>
          </w:p>
        </w:tc>
      </w:tr>
      <w:tr w:rsidR="00D44B33" w:rsidTr="00D44B33">
        <w:trPr>
          <w:trHeight w:val="421"/>
          <w:jc w:val="center"/>
        </w:trPr>
        <w:tc>
          <w:tcPr>
            <w:tcW w:w="560" w:type="dxa"/>
            <w:tcBorders>
              <w:top w:val="single" w:sz="4" w:space="0" w:color="auto"/>
              <w:left w:val="single" w:sz="4" w:space="0" w:color="auto"/>
              <w:bottom w:val="single" w:sz="4" w:space="0" w:color="auto"/>
              <w:right w:val="single" w:sz="4" w:space="0" w:color="auto"/>
            </w:tcBorders>
            <w:noWrap/>
            <w:vAlign w:val="center"/>
            <w:hideMark/>
          </w:tcPr>
          <w:p w:rsidR="00D44B33" w:rsidRDefault="00FC719B">
            <w:pPr>
              <w:tabs>
                <w:tab w:val="left" w:pos="5300"/>
              </w:tabs>
              <w:spacing w:line="276" w:lineRule="auto"/>
              <w:jc w:val="center"/>
              <w:rPr>
                <w:lang w:eastAsia="en-US"/>
              </w:rPr>
            </w:pPr>
            <w:r>
              <w:rPr>
                <w:lang w:eastAsia="en-US"/>
              </w:rPr>
              <w:t>3</w:t>
            </w:r>
          </w:p>
        </w:tc>
        <w:tc>
          <w:tcPr>
            <w:tcW w:w="8917" w:type="dxa"/>
            <w:gridSpan w:val="2"/>
            <w:tcBorders>
              <w:top w:val="single" w:sz="4" w:space="0" w:color="auto"/>
              <w:left w:val="nil"/>
              <w:bottom w:val="single" w:sz="4" w:space="0" w:color="auto"/>
              <w:right w:val="single" w:sz="4" w:space="0" w:color="auto"/>
            </w:tcBorders>
            <w:noWrap/>
            <w:vAlign w:val="center"/>
            <w:hideMark/>
          </w:tcPr>
          <w:p w:rsidR="00D44B33" w:rsidRDefault="00290B3E">
            <w:pPr>
              <w:spacing w:line="276" w:lineRule="auto"/>
              <w:rPr>
                <w:lang w:eastAsia="en-US"/>
              </w:rPr>
            </w:pPr>
            <w:r>
              <w:rPr>
                <w:lang w:eastAsia="en-US"/>
              </w:rPr>
              <w:t xml:space="preserve">Филиал </w:t>
            </w:r>
            <w:r w:rsidR="00D44B33">
              <w:rPr>
                <w:lang w:eastAsia="en-US"/>
              </w:rPr>
              <w:t xml:space="preserve">ГБУЗ «Шенкурская ЦРБ им. Н.Н. </w:t>
            </w:r>
            <w:proofErr w:type="spellStart"/>
            <w:r w:rsidR="00D44B33">
              <w:rPr>
                <w:lang w:eastAsia="en-US"/>
              </w:rPr>
              <w:t>Приорова</w:t>
            </w:r>
            <w:proofErr w:type="spellEnd"/>
            <w:r w:rsidR="00D44B33">
              <w:rPr>
                <w:lang w:eastAsia="en-US"/>
              </w:rPr>
              <w:t xml:space="preserve">» - </w:t>
            </w:r>
            <w:proofErr w:type="spellStart"/>
            <w:r w:rsidR="00D44B33">
              <w:rPr>
                <w:lang w:eastAsia="en-US"/>
              </w:rPr>
              <w:t>Шеговарская</w:t>
            </w:r>
            <w:proofErr w:type="spellEnd"/>
            <w:r w:rsidR="00D44B33">
              <w:rPr>
                <w:lang w:eastAsia="en-US"/>
              </w:rPr>
              <w:t xml:space="preserve"> врачебная амбулатория</w:t>
            </w:r>
          </w:p>
        </w:tc>
      </w:tr>
      <w:tr w:rsidR="00D44B33" w:rsidTr="00D44B33">
        <w:trPr>
          <w:trHeight w:val="539"/>
          <w:jc w:val="center"/>
        </w:trPr>
        <w:tc>
          <w:tcPr>
            <w:tcW w:w="560" w:type="dxa"/>
            <w:tcBorders>
              <w:top w:val="single" w:sz="4" w:space="0" w:color="auto"/>
              <w:left w:val="single" w:sz="4" w:space="0" w:color="auto"/>
              <w:bottom w:val="single" w:sz="4" w:space="0" w:color="auto"/>
              <w:right w:val="single" w:sz="4" w:space="0" w:color="auto"/>
            </w:tcBorders>
            <w:noWrap/>
            <w:vAlign w:val="center"/>
            <w:hideMark/>
          </w:tcPr>
          <w:p w:rsidR="00D44B33" w:rsidRDefault="00FC719B">
            <w:pPr>
              <w:tabs>
                <w:tab w:val="left" w:pos="5300"/>
              </w:tabs>
              <w:spacing w:line="276" w:lineRule="auto"/>
              <w:jc w:val="center"/>
              <w:rPr>
                <w:lang w:eastAsia="en-US"/>
              </w:rPr>
            </w:pPr>
            <w:r>
              <w:rPr>
                <w:lang w:eastAsia="en-US"/>
              </w:rPr>
              <w:t>4</w:t>
            </w:r>
          </w:p>
        </w:tc>
        <w:tc>
          <w:tcPr>
            <w:tcW w:w="8917" w:type="dxa"/>
            <w:gridSpan w:val="2"/>
            <w:tcBorders>
              <w:top w:val="single" w:sz="4" w:space="0" w:color="auto"/>
              <w:left w:val="nil"/>
              <w:bottom w:val="single" w:sz="4" w:space="0" w:color="auto"/>
              <w:right w:val="single" w:sz="4" w:space="0" w:color="auto"/>
            </w:tcBorders>
            <w:noWrap/>
            <w:vAlign w:val="center"/>
            <w:hideMark/>
          </w:tcPr>
          <w:p w:rsidR="00D44B33" w:rsidRDefault="00D44B33" w:rsidP="00290B3E">
            <w:pPr>
              <w:spacing w:line="276" w:lineRule="auto"/>
              <w:rPr>
                <w:lang w:eastAsia="en-US"/>
              </w:rPr>
            </w:pPr>
            <w:r>
              <w:rPr>
                <w:lang w:eastAsia="en-US"/>
              </w:rPr>
              <w:t>Многоквартирный дом</w:t>
            </w:r>
            <w:r w:rsidR="00290B3E">
              <w:rPr>
                <w:lang w:eastAsia="en-US"/>
              </w:rPr>
              <w:t xml:space="preserve">, МО «Шеговарское», </w:t>
            </w:r>
            <w:r>
              <w:rPr>
                <w:lang w:eastAsia="en-US"/>
              </w:rPr>
              <w:t xml:space="preserve"> Красная Горка</w:t>
            </w:r>
            <w:r w:rsidR="00290B3E">
              <w:rPr>
                <w:lang w:eastAsia="en-US"/>
              </w:rPr>
              <w:t>,</w:t>
            </w:r>
            <w:r>
              <w:rPr>
                <w:lang w:eastAsia="en-US"/>
              </w:rPr>
              <w:t xml:space="preserve"> ул. Черёмушки</w:t>
            </w:r>
            <w:r w:rsidR="00290B3E">
              <w:rPr>
                <w:lang w:eastAsia="en-US"/>
              </w:rPr>
              <w:t>,</w:t>
            </w:r>
            <w:r>
              <w:rPr>
                <w:lang w:eastAsia="en-US"/>
              </w:rPr>
              <w:t xml:space="preserve"> д. 1</w:t>
            </w:r>
          </w:p>
        </w:tc>
      </w:tr>
      <w:tr w:rsidR="00D44B33" w:rsidTr="00D44B33">
        <w:trPr>
          <w:trHeight w:val="433"/>
          <w:jc w:val="center"/>
        </w:trPr>
        <w:tc>
          <w:tcPr>
            <w:tcW w:w="560" w:type="dxa"/>
            <w:tcBorders>
              <w:top w:val="single" w:sz="4" w:space="0" w:color="auto"/>
              <w:left w:val="single" w:sz="4" w:space="0" w:color="auto"/>
              <w:bottom w:val="single" w:sz="4" w:space="0" w:color="auto"/>
              <w:right w:val="single" w:sz="4" w:space="0" w:color="auto"/>
            </w:tcBorders>
            <w:noWrap/>
            <w:vAlign w:val="center"/>
            <w:hideMark/>
          </w:tcPr>
          <w:p w:rsidR="00D44B33" w:rsidRDefault="00FC719B">
            <w:pPr>
              <w:tabs>
                <w:tab w:val="left" w:pos="5300"/>
              </w:tabs>
              <w:spacing w:line="276" w:lineRule="auto"/>
              <w:jc w:val="center"/>
              <w:rPr>
                <w:lang w:eastAsia="en-US"/>
              </w:rPr>
            </w:pPr>
            <w:r>
              <w:rPr>
                <w:lang w:eastAsia="en-US"/>
              </w:rPr>
              <w:t>5</w:t>
            </w:r>
          </w:p>
        </w:tc>
        <w:tc>
          <w:tcPr>
            <w:tcW w:w="8917" w:type="dxa"/>
            <w:gridSpan w:val="2"/>
            <w:tcBorders>
              <w:top w:val="single" w:sz="4" w:space="0" w:color="auto"/>
              <w:left w:val="nil"/>
              <w:bottom w:val="single" w:sz="4" w:space="0" w:color="auto"/>
              <w:right w:val="single" w:sz="4" w:space="0" w:color="auto"/>
            </w:tcBorders>
            <w:noWrap/>
            <w:vAlign w:val="center"/>
            <w:hideMark/>
          </w:tcPr>
          <w:p w:rsidR="00D44B33" w:rsidRDefault="00D44B33">
            <w:pPr>
              <w:spacing w:line="276" w:lineRule="auto"/>
              <w:rPr>
                <w:lang w:eastAsia="en-US"/>
              </w:rPr>
            </w:pPr>
            <w:proofErr w:type="gramStart"/>
            <w:r>
              <w:rPr>
                <w:lang w:eastAsia="en-US"/>
              </w:rPr>
              <w:t>Многоквартирный дом</w:t>
            </w:r>
            <w:r w:rsidR="00DA07C0">
              <w:rPr>
                <w:lang w:eastAsia="en-US"/>
              </w:rPr>
              <w:t>,</w:t>
            </w:r>
            <w:r>
              <w:rPr>
                <w:lang w:eastAsia="en-US"/>
              </w:rPr>
              <w:t xml:space="preserve"> МО «Шеговарское»</w:t>
            </w:r>
            <w:r w:rsidR="00290B3E">
              <w:rPr>
                <w:lang w:eastAsia="en-US"/>
              </w:rPr>
              <w:t>,</w:t>
            </w:r>
            <w:r>
              <w:rPr>
                <w:lang w:eastAsia="en-US"/>
              </w:rPr>
              <w:t xml:space="preserve"> п. Красная Горка</w:t>
            </w:r>
            <w:r w:rsidR="00290B3E">
              <w:rPr>
                <w:lang w:eastAsia="en-US"/>
              </w:rPr>
              <w:t>,</w:t>
            </w:r>
            <w:r>
              <w:rPr>
                <w:lang w:eastAsia="en-US"/>
              </w:rPr>
              <w:t xml:space="preserve"> ул. Черёмушки</w:t>
            </w:r>
            <w:r w:rsidR="00290B3E">
              <w:rPr>
                <w:lang w:eastAsia="en-US"/>
              </w:rPr>
              <w:t>,</w:t>
            </w:r>
            <w:r>
              <w:rPr>
                <w:lang w:eastAsia="en-US"/>
              </w:rPr>
              <w:t xml:space="preserve"> д. 2</w:t>
            </w:r>
            <w:proofErr w:type="gramEnd"/>
          </w:p>
        </w:tc>
      </w:tr>
      <w:tr w:rsidR="00D44B33" w:rsidTr="00D44B33">
        <w:trPr>
          <w:trHeight w:val="433"/>
          <w:jc w:val="center"/>
        </w:trPr>
        <w:tc>
          <w:tcPr>
            <w:tcW w:w="560" w:type="dxa"/>
            <w:tcBorders>
              <w:top w:val="single" w:sz="4" w:space="0" w:color="auto"/>
              <w:left w:val="single" w:sz="4" w:space="0" w:color="auto"/>
              <w:bottom w:val="single" w:sz="4" w:space="0" w:color="auto"/>
              <w:right w:val="single" w:sz="4" w:space="0" w:color="auto"/>
            </w:tcBorders>
            <w:noWrap/>
            <w:vAlign w:val="center"/>
          </w:tcPr>
          <w:p w:rsidR="00D44B33" w:rsidRDefault="00FC719B">
            <w:pPr>
              <w:tabs>
                <w:tab w:val="left" w:pos="5300"/>
              </w:tabs>
              <w:spacing w:line="276" w:lineRule="auto"/>
              <w:jc w:val="center"/>
              <w:rPr>
                <w:lang w:eastAsia="en-US"/>
              </w:rPr>
            </w:pPr>
            <w:r>
              <w:rPr>
                <w:lang w:eastAsia="en-US"/>
              </w:rPr>
              <w:t>6</w:t>
            </w:r>
          </w:p>
        </w:tc>
        <w:tc>
          <w:tcPr>
            <w:tcW w:w="8917" w:type="dxa"/>
            <w:gridSpan w:val="2"/>
            <w:tcBorders>
              <w:top w:val="single" w:sz="4" w:space="0" w:color="auto"/>
              <w:left w:val="nil"/>
              <w:bottom w:val="single" w:sz="4" w:space="0" w:color="auto"/>
              <w:right w:val="single" w:sz="4" w:space="0" w:color="auto"/>
            </w:tcBorders>
            <w:noWrap/>
            <w:vAlign w:val="center"/>
          </w:tcPr>
          <w:p w:rsidR="00D44B33" w:rsidRDefault="00DA07C0">
            <w:pPr>
              <w:spacing w:line="276" w:lineRule="auto"/>
              <w:rPr>
                <w:lang w:eastAsia="en-US"/>
              </w:rPr>
            </w:pPr>
            <w:proofErr w:type="gramStart"/>
            <w:r>
              <w:rPr>
                <w:lang w:eastAsia="en-US"/>
              </w:rPr>
              <w:t xml:space="preserve">Многоквартирный дом, </w:t>
            </w:r>
            <w:r w:rsidR="00290B3E">
              <w:rPr>
                <w:lang w:eastAsia="en-US"/>
              </w:rPr>
              <w:t>МО «Шеговарское», п. Красная Горка, ул. Садовая, д. 2</w:t>
            </w:r>
            <w:proofErr w:type="gramEnd"/>
          </w:p>
        </w:tc>
      </w:tr>
      <w:tr w:rsidR="00290B3E" w:rsidTr="00D44B33">
        <w:trPr>
          <w:trHeight w:val="433"/>
          <w:jc w:val="center"/>
        </w:trPr>
        <w:tc>
          <w:tcPr>
            <w:tcW w:w="560" w:type="dxa"/>
            <w:tcBorders>
              <w:top w:val="single" w:sz="4" w:space="0" w:color="auto"/>
              <w:left w:val="single" w:sz="4" w:space="0" w:color="auto"/>
              <w:bottom w:val="single" w:sz="4" w:space="0" w:color="auto"/>
              <w:right w:val="single" w:sz="4" w:space="0" w:color="auto"/>
            </w:tcBorders>
            <w:noWrap/>
            <w:vAlign w:val="center"/>
          </w:tcPr>
          <w:p w:rsidR="00290B3E" w:rsidRDefault="00290B3E">
            <w:pPr>
              <w:tabs>
                <w:tab w:val="left" w:pos="5300"/>
              </w:tabs>
              <w:spacing w:line="276" w:lineRule="auto"/>
              <w:jc w:val="center"/>
              <w:rPr>
                <w:lang w:eastAsia="en-US"/>
              </w:rPr>
            </w:pPr>
            <w:r>
              <w:rPr>
                <w:lang w:eastAsia="en-US"/>
              </w:rPr>
              <w:t>7</w:t>
            </w:r>
          </w:p>
        </w:tc>
        <w:tc>
          <w:tcPr>
            <w:tcW w:w="8917" w:type="dxa"/>
            <w:gridSpan w:val="2"/>
            <w:tcBorders>
              <w:top w:val="single" w:sz="4" w:space="0" w:color="auto"/>
              <w:left w:val="nil"/>
              <w:bottom w:val="single" w:sz="4" w:space="0" w:color="auto"/>
              <w:right w:val="single" w:sz="4" w:space="0" w:color="auto"/>
            </w:tcBorders>
            <w:noWrap/>
            <w:vAlign w:val="center"/>
          </w:tcPr>
          <w:p w:rsidR="00290B3E" w:rsidRDefault="00290B3E" w:rsidP="00290B3E">
            <w:pPr>
              <w:spacing w:line="276" w:lineRule="auto"/>
              <w:rPr>
                <w:lang w:eastAsia="en-US"/>
              </w:rPr>
            </w:pPr>
            <w:proofErr w:type="gramStart"/>
            <w:r>
              <w:rPr>
                <w:lang w:eastAsia="en-US"/>
              </w:rPr>
              <w:t>Многоквартирный дом</w:t>
            </w:r>
            <w:r w:rsidR="00DA07C0">
              <w:rPr>
                <w:lang w:eastAsia="en-US"/>
              </w:rPr>
              <w:t>,</w:t>
            </w:r>
            <w:r>
              <w:rPr>
                <w:lang w:eastAsia="en-US"/>
              </w:rPr>
              <w:t xml:space="preserve"> МО «Шеговарское», п. Красная Горка, ул. Садовая, д. 3</w:t>
            </w:r>
            <w:proofErr w:type="gramEnd"/>
          </w:p>
        </w:tc>
      </w:tr>
      <w:tr w:rsidR="00290B3E" w:rsidTr="00D44B33">
        <w:trPr>
          <w:trHeight w:val="433"/>
          <w:jc w:val="center"/>
        </w:trPr>
        <w:tc>
          <w:tcPr>
            <w:tcW w:w="560" w:type="dxa"/>
            <w:tcBorders>
              <w:top w:val="single" w:sz="4" w:space="0" w:color="auto"/>
              <w:left w:val="single" w:sz="4" w:space="0" w:color="auto"/>
              <w:bottom w:val="single" w:sz="4" w:space="0" w:color="auto"/>
              <w:right w:val="single" w:sz="4" w:space="0" w:color="auto"/>
            </w:tcBorders>
            <w:noWrap/>
            <w:vAlign w:val="center"/>
          </w:tcPr>
          <w:p w:rsidR="00290B3E" w:rsidRDefault="00290B3E">
            <w:pPr>
              <w:tabs>
                <w:tab w:val="left" w:pos="5300"/>
              </w:tabs>
              <w:spacing w:line="276" w:lineRule="auto"/>
              <w:jc w:val="center"/>
              <w:rPr>
                <w:lang w:eastAsia="en-US"/>
              </w:rPr>
            </w:pPr>
            <w:r>
              <w:rPr>
                <w:lang w:eastAsia="en-US"/>
              </w:rPr>
              <w:t>8</w:t>
            </w:r>
          </w:p>
        </w:tc>
        <w:tc>
          <w:tcPr>
            <w:tcW w:w="8917" w:type="dxa"/>
            <w:gridSpan w:val="2"/>
            <w:tcBorders>
              <w:top w:val="single" w:sz="4" w:space="0" w:color="auto"/>
              <w:left w:val="nil"/>
              <w:bottom w:val="single" w:sz="4" w:space="0" w:color="auto"/>
              <w:right w:val="single" w:sz="4" w:space="0" w:color="auto"/>
            </w:tcBorders>
            <w:noWrap/>
            <w:vAlign w:val="center"/>
          </w:tcPr>
          <w:p w:rsidR="00290B3E" w:rsidRDefault="00290B3E" w:rsidP="00290B3E">
            <w:pPr>
              <w:spacing w:line="276" w:lineRule="auto"/>
              <w:rPr>
                <w:lang w:eastAsia="en-US"/>
              </w:rPr>
            </w:pPr>
            <w:proofErr w:type="gramStart"/>
            <w:r>
              <w:rPr>
                <w:lang w:eastAsia="en-US"/>
              </w:rPr>
              <w:t>Многоквартирный дом</w:t>
            </w:r>
            <w:r w:rsidR="00DA07C0">
              <w:rPr>
                <w:lang w:eastAsia="en-US"/>
              </w:rPr>
              <w:t>,</w:t>
            </w:r>
            <w:r>
              <w:rPr>
                <w:lang w:eastAsia="en-US"/>
              </w:rPr>
              <w:t xml:space="preserve"> МО «Шеговарское», п. Красная Горка, ул. Садовая, д. 4</w:t>
            </w:r>
            <w:proofErr w:type="gramEnd"/>
          </w:p>
        </w:tc>
      </w:tr>
      <w:tr w:rsidR="00290B3E" w:rsidTr="00D44B33">
        <w:trPr>
          <w:trHeight w:val="433"/>
          <w:jc w:val="center"/>
        </w:trPr>
        <w:tc>
          <w:tcPr>
            <w:tcW w:w="560" w:type="dxa"/>
            <w:tcBorders>
              <w:top w:val="single" w:sz="4" w:space="0" w:color="auto"/>
              <w:left w:val="single" w:sz="4" w:space="0" w:color="auto"/>
              <w:bottom w:val="single" w:sz="4" w:space="0" w:color="auto"/>
              <w:right w:val="single" w:sz="4" w:space="0" w:color="auto"/>
            </w:tcBorders>
            <w:noWrap/>
            <w:vAlign w:val="center"/>
          </w:tcPr>
          <w:p w:rsidR="00290B3E" w:rsidRDefault="00290B3E">
            <w:pPr>
              <w:tabs>
                <w:tab w:val="left" w:pos="5300"/>
              </w:tabs>
              <w:spacing w:line="276" w:lineRule="auto"/>
              <w:jc w:val="center"/>
              <w:rPr>
                <w:lang w:eastAsia="en-US"/>
              </w:rPr>
            </w:pPr>
            <w:r>
              <w:rPr>
                <w:lang w:eastAsia="en-US"/>
              </w:rPr>
              <w:t>9</w:t>
            </w:r>
          </w:p>
        </w:tc>
        <w:tc>
          <w:tcPr>
            <w:tcW w:w="8917" w:type="dxa"/>
            <w:gridSpan w:val="2"/>
            <w:tcBorders>
              <w:top w:val="single" w:sz="4" w:space="0" w:color="auto"/>
              <w:left w:val="nil"/>
              <w:bottom w:val="single" w:sz="4" w:space="0" w:color="auto"/>
              <w:right w:val="single" w:sz="4" w:space="0" w:color="auto"/>
            </w:tcBorders>
            <w:noWrap/>
            <w:vAlign w:val="center"/>
          </w:tcPr>
          <w:p w:rsidR="00290B3E" w:rsidRDefault="00DA07C0" w:rsidP="00290B3E">
            <w:pPr>
              <w:spacing w:line="276" w:lineRule="auto"/>
              <w:rPr>
                <w:lang w:eastAsia="en-US"/>
              </w:rPr>
            </w:pPr>
            <w:proofErr w:type="gramStart"/>
            <w:r>
              <w:rPr>
                <w:lang w:eastAsia="en-US"/>
              </w:rPr>
              <w:t xml:space="preserve">Многоквартирный дом, </w:t>
            </w:r>
            <w:r w:rsidR="00290B3E">
              <w:rPr>
                <w:lang w:eastAsia="en-US"/>
              </w:rPr>
              <w:t>МО «Шеговарское», п. Красная Горка, ул. Садовая, д. 5</w:t>
            </w:r>
            <w:proofErr w:type="gramEnd"/>
          </w:p>
        </w:tc>
      </w:tr>
      <w:tr w:rsidR="00290B3E" w:rsidTr="00D44B33">
        <w:trPr>
          <w:trHeight w:val="433"/>
          <w:jc w:val="center"/>
        </w:trPr>
        <w:tc>
          <w:tcPr>
            <w:tcW w:w="560" w:type="dxa"/>
            <w:tcBorders>
              <w:top w:val="single" w:sz="4" w:space="0" w:color="auto"/>
              <w:left w:val="single" w:sz="4" w:space="0" w:color="auto"/>
              <w:bottom w:val="single" w:sz="4" w:space="0" w:color="auto"/>
              <w:right w:val="single" w:sz="4" w:space="0" w:color="auto"/>
            </w:tcBorders>
            <w:noWrap/>
            <w:vAlign w:val="center"/>
          </w:tcPr>
          <w:p w:rsidR="00290B3E" w:rsidRDefault="00290B3E">
            <w:pPr>
              <w:tabs>
                <w:tab w:val="left" w:pos="5300"/>
              </w:tabs>
              <w:spacing w:line="276" w:lineRule="auto"/>
              <w:jc w:val="center"/>
              <w:rPr>
                <w:lang w:eastAsia="en-US"/>
              </w:rPr>
            </w:pPr>
            <w:r>
              <w:rPr>
                <w:lang w:eastAsia="en-US"/>
              </w:rPr>
              <w:t>10</w:t>
            </w:r>
          </w:p>
        </w:tc>
        <w:tc>
          <w:tcPr>
            <w:tcW w:w="8917" w:type="dxa"/>
            <w:gridSpan w:val="2"/>
            <w:tcBorders>
              <w:top w:val="single" w:sz="4" w:space="0" w:color="auto"/>
              <w:left w:val="nil"/>
              <w:bottom w:val="single" w:sz="4" w:space="0" w:color="auto"/>
              <w:right w:val="single" w:sz="4" w:space="0" w:color="auto"/>
            </w:tcBorders>
            <w:noWrap/>
            <w:vAlign w:val="center"/>
          </w:tcPr>
          <w:p w:rsidR="00290B3E" w:rsidRDefault="00DA07C0">
            <w:pPr>
              <w:spacing w:line="276" w:lineRule="auto"/>
              <w:rPr>
                <w:lang w:eastAsia="en-US"/>
              </w:rPr>
            </w:pPr>
            <w:proofErr w:type="gramStart"/>
            <w:r>
              <w:rPr>
                <w:lang w:eastAsia="en-US"/>
              </w:rPr>
              <w:t>Двухквартирный</w:t>
            </w:r>
            <w:r w:rsidR="00290B3E">
              <w:rPr>
                <w:lang w:eastAsia="en-US"/>
              </w:rPr>
              <w:t xml:space="preserve"> дом</w:t>
            </w:r>
            <w:r>
              <w:rPr>
                <w:lang w:eastAsia="en-US"/>
              </w:rPr>
              <w:t>,</w:t>
            </w:r>
            <w:r w:rsidR="00290B3E">
              <w:rPr>
                <w:lang w:eastAsia="en-US"/>
              </w:rPr>
              <w:t xml:space="preserve"> МО «Шеговарское», п. Красная Горка, ул. Набережная, д. 1</w:t>
            </w:r>
            <w:proofErr w:type="gramEnd"/>
          </w:p>
        </w:tc>
      </w:tr>
      <w:tr w:rsidR="00290B3E" w:rsidTr="00D44B33">
        <w:trPr>
          <w:trHeight w:val="433"/>
          <w:jc w:val="center"/>
        </w:trPr>
        <w:tc>
          <w:tcPr>
            <w:tcW w:w="560" w:type="dxa"/>
            <w:tcBorders>
              <w:top w:val="single" w:sz="4" w:space="0" w:color="auto"/>
              <w:left w:val="single" w:sz="4" w:space="0" w:color="auto"/>
              <w:bottom w:val="single" w:sz="4" w:space="0" w:color="auto"/>
              <w:right w:val="single" w:sz="4" w:space="0" w:color="auto"/>
            </w:tcBorders>
            <w:noWrap/>
            <w:vAlign w:val="center"/>
          </w:tcPr>
          <w:p w:rsidR="00290B3E" w:rsidRDefault="00290B3E">
            <w:pPr>
              <w:tabs>
                <w:tab w:val="left" w:pos="5300"/>
              </w:tabs>
              <w:spacing w:line="276" w:lineRule="auto"/>
              <w:jc w:val="center"/>
              <w:rPr>
                <w:lang w:eastAsia="en-US"/>
              </w:rPr>
            </w:pPr>
            <w:r>
              <w:rPr>
                <w:lang w:eastAsia="en-US"/>
              </w:rPr>
              <w:t>11</w:t>
            </w:r>
          </w:p>
        </w:tc>
        <w:tc>
          <w:tcPr>
            <w:tcW w:w="8917" w:type="dxa"/>
            <w:gridSpan w:val="2"/>
            <w:tcBorders>
              <w:top w:val="single" w:sz="4" w:space="0" w:color="auto"/>
              <w:left w:val="nil"/>
              <w:bottom w:val="single" w:sz="4" w:space="0" w:color="auto"/>
              <w:right w:val="single" w:sz="4" w:space="0" w:color="auto"/>
            </w:tcBorders>
            <w:noWrap/>
            <w:vAlign w:val="center"/>
          </w:tcPr>
          <w:p w:rsidR="00290B3E" w:rsidRDefault="00DA07C0" w:rsidP="00DA07C0">
            <w:pPr>
              <w:spacing w:line="276" w:lineRule="auto"/>
              <w:rPr>
                <w:lang w:eastAsia="en-US"/>
              </w:rPr>
            </w:pPr>
            <w:proofErr w:type="spellStart"/>
            <w:r>
              <w:rPr>
                <w:lang w:eastAsia="en-US"/>
              </w:rPr>
              <w:t>Четырёхквартирный</w:t>
            </w:r>
            <w:proofErr w:type="spellEnd"/>
            <w:r>
              <w:rPr>
                <w:lang w:eastAsia="en-US"/>
              </w:rPr>
              <w:t xml:space="preserve"> </w:t>
            </w:r>
            <w:r w:rsidR="00290B3E">
              <w:rPr>
                <w:lang w:eastAsia="en-US"/>
              </w:rPr>
              <w:t xml:space="preserve"> дом</w:t>
            </w:r>
            <w:r>
              <w:rPr>
                <w:lang w:eastAsia="en-US"/>
              </w:rPr>
              <w:t>,</w:t>
            </w:r>
            <w:r w:rsidR="00290B3E">
              <w:rPr>
                <w:lang w:eastAsia="en-US"/>
              </w:rPr>
              <w:t xml:space="preserve"> МО «Шеговарское», п. Красная Горка, ул. Набережная, д. </w:t>
            </w:r>
            <w:r>
              <w:rPr>
                <w:lang w:eastAsia="en-US"/>
              </w:rPr>
              <w:t>2</w:t>
            </w:r>
          </w:p>
        </w:tc>
      </w:tr>
      <w:tr w:rsidR="00DA07C0" w:rsidTr="00D44B33">
        <w:trPr>
          <w:trHeight w:val="433"/>
          <w:jc w:val="center"/>
        </w:trPr>
        <w:tc>
          <w:tcPr>
            <w:tcW w:w="560" w:type="dxa"/>
            <w:tcBorders>
              <w:top w:val="single" w:sz="4" w:space="0" w:color="auto"/>
              <w:left w:val="single" w:sz="4" w:space="0" w:color="auto"/>
              <w:bottom w:val="single" w:sz="4" w:space="0" w:color="auto"/>
              <w:right w:val="single" w:sz="4" w:space="0" w:color="auto"/>
            </w:tcBorders>
            <w:noWrap/>
            <w:vAlign w:val="center"/>
          </w:tcPr>
          <w:p w:rsidR="00DA07C0" w:rsidRDefault="00DA07C0">
            <w:pPr>
              <w:tabs>
                <w:tab w:val="left" w:pos="5300"/>
              </w:tabs>
              <w:spacing w:line="276" w:lineRule="auto"/>
              <w:jc w:val="center"/>
              <w:rPr>
                <w:lang w:eastAsia="en-US"/>
              </w:rPr>
            </w:pPr>
            <w:r>
              <w:rPr>
                <w:lang w:eastAsia="en-US"/>
              </w:rPr>
              <w:t>12</w:t>
            </w:r>
          </w:p>
        </w:tc>
        <w:tc>
          <w:tcPr>
            <w:tcW w:w="8917" w:type="dxa"/>
            <w:gridSpan w:val="2"/>
            <w:tcBorders>
              <w:top w:val="single" w:sz="4" w:space="0" w:color="auto"/>
              <w:left w:val="nil"/>
              <w:bottom w:val="single" w:sz="4" w:space="0" w:color="auto"/>
              <w:right w:val="single" w:sz="4" w:space="0" w:color="auto"/>
            </w:tcBorders>
            <w:noWrap/>
            <w:vAlign w:val="center"/>
          </w:tcPr>
          <w:p w:rsidR="00DA07C0" w:rsidRDefault="00DA07C0">
            <w:pPr>
              <w:spacing w:line="276" w:lineRule="auto"/>
              <w:rPr>
                <w:lang w:eastAsia="en-US"/>
              </w:rPr>
            </w:pPr>
            <w:r>
              <w:rPr>
                <w:lang w:eastAsia="en-US"/>
              </w:rPr>
              <w:t xml:space="preserve">Многоквартирный дом, МО «Шеговарское», с. Шеговары, ул. </w:t>
            </w:r>
            <w:proofErr w:type="gramStart"/>
            <w:r>
              <w:rPr>
                <w:lang w:eastAsia="en-US"/>
              </w:rPr>
              <w:t>Центральная</w:t>
            </w:r>
            <w:proofErr w:type="gramEnd"/>
            <w:r>
              <w:rPr>
                <w:lang w:eastAsia="en-US"/>
              </w:rPr>
              <w:t>, д. 66</w:t>
            </w:r>
          </w:p>
        </w:tc>
      </w:tr>
    </w:tbl>
    <w:p w:rsidR="00D44B33" w:rsidRDefault="00D44B33" w:rsidP="00D44B33">
      <w:pPr>
        <w:ind w:left="4395"/>
        <w:jc w:val="both"/>
      </w:pPr>
    </w:p>
    <w:p w:rsidR="00D44B33" w:rsidRDefault="00D44B33" w:rsidP="00D44B33">
      <w:pPr>
        <w:ind w:left="4395"/>
        <w:jc w:val="both"/>
      </w:pPr>
    </w:p>
    <w:p w:rsidR="00D44B33" w:rsidRDefault="00D44B33" w:rsidP="00D44B33">
      <w:pPr>
        <w:ind w:left="4395"/>
        <w:jc w:val="both"/>
      </w:pPr>
    </w:p>
    <w:p w:rsidR="00D44B33" w:rsidRDefault="00D44B33" w:rsidP="00D44B33">
      <w:pPr>
        <w:ind w:left="4395"/>
        <w:jc w:val="both"/>
      </w:pPr>
    </w:p>
    <w:p w:rsidR="00D44B33" w:rsidRDefault="00D44B33" w:rsidP="00D44B33">
      <w:pPr>
        <w:ind w:left="4395"/>
        <w:jc w:val="both"/>
      </w:pPr>
    </w:p>
    <w:p w:rsidR="00D44B33" w:rsidRDefault="00D44B33" w:rsidP="00D44B33">
      <w:pPr>
        <w:ind w:left="4395"/>
        <w:jc w:val="both"/>
      </w:pPr>
    </w:p>
    <w:p w:rsidR="009D76EA" w:rsidRDefault="009D76EA" w:rsidP="009D76EA">
      <w:pPr>
        <w:ind w:left="4956" w:firstLine="708"/>
        <w:jc w:val="right"/>
      </w:pPr>
      <w:r>
        <w:lastRenderedPageBreak/>
        <w:t xml:space="preserve">Приложение № 2 </w:t>
      </w:r>
    </w:p>
    <w:p w:rsidR="009D76EA" w:rsidRDefault="009D76EA" w:rsidP="009D76EA">
      <w:pPr>
        <w:ind w:left="4956" w:firstLine="708"/>
        <w:jc w:val="right"/>
      </w:pPr>
      <w:r>
        <w:t xml:space="preserve">к распоряжению администрации </w:t>
      </w:r>
    </w:p>
    <w:p w:rsidR="009D76EA" w:rsidRDefault="009D76EA" w:rsidP="009D76EA">
      <w:pPr>
        <w:jc w:val="right"/>
      </w:pPr>
      <w:r>
        <w:t>МО «Шеговарское»</w:t>
      </w:r>
    </w:p>
    <w:p w:rsidR="009D76EA" w:rsidRDefault="009D76EA" w:rsidP="009D76EA">
      <w:pPr>
        <w:jc w:val="right"/>
      </w:pPr>
      <w:r>
        <w:t xml:space="preserve">                                                                                       от  09 августа 2016г .  № 23</w:t>
      </w:r>
    </w:p>
    <w:p w:rsidR="009D76EA" w:rsidRDefault="009D76EA" w:rsidP="009D76EA">
      <w:pPr>
        <w:jc w:val="right"/>
      </w:pPr>
    </w:p>
    <w:p w:rsidR="009D76EA" w:rsidRDefault="009D76EA" w:rsidP="009D76EA">
      <w:pPr>
        <w:jc w:val="right"/>
      </w:pPr>
    </w:p>
    <w:p w:rsidR="009D76EA" w:rsidRDefault="009D76EA" w:rsidP="009D76EA">
      <w:pPr>
        <w:pStyle w:val="1"/>
        <w:jc w:val="center"/>
        <w:rPr>
          <w:b/>
          <w:szCs w:val="28"/>
          <w:u w:val="none"/>
        </w:rPr>
      </w:pPr>
      <w:r>
        <w:rPr>
          <w:b/>
          <w:szCs w:val="28"/>
          <w:u w:val="none"/>
        </w:rPr>
        <w:t>План действий по ликвидации последствий аварийных ситуаций в системе централизованного теплоснабжения на территории муниципального образования «Шеговарское»</w:t>
      </w:r>
    </w:p>
    <w:p w:rsidR="009D76EA" w:rsidRDefault="009D76EA" w:rsidP="009D76EA">
      <w:pPr>
        <w:rPr>
          <w:szCs w:val="28"/>
        </w:rPr>
      </w:pPr>
    </w:p>
    <w:p w:rsidR="009D76EA" w:rsidRDefault="009D76EA" w:rsidP="009D76EA">
      <w:pPr>
        <w:rPr>
          <w:szCs w:val="28"/>
        </w:rPr>
      </w:pPr>
    </w:p>
    <w:p w:rsidR="009D76EA" w:rsidRDefault="009D76EA" w:rsidP="009D76EA">
      <w:pPr>
        <w:jc w:val="center"/>
        <w:rPr>
          <w:b/>
          <w:szCs w:val="28"/>
        </w:rPr>
      </w:pPr>
      <w:r>
        <w:rPr>
          <w:szCs w:val="28"/>
        </w:rPr>
        <w:t xml:space="preserve">1. </w:t>
      </w:r>
      <w:r>
        <w:rPr>
          <w:b/>
          <w:szCs w:val="28"/>
        </w:rPr>
        <w:t>Общие положения</w:t>
      </w:r>
    </w:p>
    <w:p w:rsidR="009D76EA" w:rsidRDefault="009D76EA" w:rsidP="009D76EA">
      <w:pPr>
        <w:jc w:val="center"/>
        <w:rPr>
          <w:b/>
          <w:szCs w:val="28"/>
        </w:rPr>
      </w:pPr>
    </w:p>
    <w:p w:rsidR="009D76EA" w:rsidRDefault="009D76EA" w:rsidP="009D76EA">
      <w:pPr>
        <w:numPr>
          <w:ilvl w:val="1"/>
          <w:numId w:val="1"/>
        </w:numPr>
        <w:jc w:val="both"/>
        <w:rPr>
          <w:szCs w:val="28"/>
        </w:rPr>
      </w:pPr>
      <w:r>
        <w:rPr>
          <w:szCs w:val="28"/>
        </w:rPr>
        <w:t>План действий определяет порядок и минимально-необходимый перечень принимаемых мер персоналом организаций, осуществляющих эксплуатацию систем теплоснабжения поселений и органов местного самоуправления при ликвидации последствий аварийных ситуаций в системе централизованного теплоснабжения.</w:t>
      </w:r>
    </w:p>
    <w:p w:rsidR="009D76EA" w:rsidRDefault="009D76EA" w:rsidP="009D76EA">
      <w:pPr>
        <w:numPr>
          <w:ilvl w:val="1"/>
          <w:numId w:val="1"/>
        </w:numPr>
        <w:jc w:val="both"/>
        <w:rPr>
          <w:szCs w:val="28"/>
        </w:rPr>
      </w:pPr>
      <w:proofErr w:type="gramStart"/>
      <w:r>
        <w:rPr>
          <w:szCs w:val="28"/>
        </w:rPr>
        <w:t xml:space="preserve">В настоящем документе под аварией понимаются технологические нарушения на объекте теплоснабжения и (или) </w:t>
      </w:r>
      <w:proofErr w:type="spellStart"/>
      <w:r>
        <w:rPr>
          <w:szCs w:val="28"/>
        </w:rPr>
        <w:t>теплопотребляющей</w:t>
      </w:r>
      <w:proofErr w:type="spellEnd"/>
      <w:r>
        <w:rPr>
          <w:szCs w:val="28"/>
        </w:rPr>
        <w:t xml:space="preserve"> установке, приведшие к разрушению или повреждению сооружений и (или) технических устройств (оборудования) объекта теплоснабжения и (или) </w:t>
      </w:r>
      <w:proofErr w:type="spellStart"/>
      <w:r>
        <w:rPr>
          <w:szCs w:val="28"/>
        </w:rPr>
        <w:t>теплопотребляющей</w:t>
      </w:r>
      <w:proofErr w:type="spellEnd"/>
      <w:r>
        <w:rPr>
          <w:szCs w:val="28"/>
        </w:rPr>
        <w:t xml:space="preserve"> установки, неконтролируемому взрыву и (или) выбросу опасных веществ, отклонению от установленного технологического режима работы объектов теплоснабжения и (или) </w:t>
      </w:r>
      <w:proofErr w:type="spellStart"/>
      <w:r>
        <w:rPr>
          <w:szCs w:val="28"/>
        </w:rPr>
        <w:t>теплопотребляющих</w:t>
      </w:r>
      <w:proofErr w:type="spellEnd"/>
      <w:r>
        <w:rPr>
          <w:szCs w:val="28"/>
        </w:rPr>
        <w:t xml:space="preserve"> установок, полному или частичному ограничению режима потребления тепловой энергии (мощности).</w:t>
      </w:r>
      <w:proofErr w:type="gramEnd"/>
    </w:p>
    <w:p w:rsidR="009D76EA" w:rsidRDefault="009D76EA" w:rsidP="009D76EA">
      <w:pPr>
        <w:jc w:val="both"/>
        <w:rPr>
          <w:szCs w:val="28"/>
        </w:rPr>
      </w:pPr>
    </w:p>
    <w:p w:rsidR="009D76EA" w:rsidRDefault="009D76EA" w:rsidP="009D76EA">
      <w:pPr>
        <w:numPr>
          <w:ilvl w:val="0"/>
          <w:numId w:val="1"/>
        </w:numPr>
        <w:jc w:val="center"/>
        <w:rPr>
          <w:b/>
          <w:szCs w:val="28"/>
        </w:rPr>
      </w:pPr>
      <w:r>
        <w:rPr>
          <w:b/>
          <w:szCs w:val="28"/>
        </w:rPr>
        <w:t xml:space="preserve">Перечень возможных последствий аварийных ситуаций </w:t>
      </w:r>
      <w:proofErr w:type="gramStart"/>
      <w:r>
        <w:rPr>
          <w:b/>
          <w:szCs w:val="28"/>
        </w:rPr>
        <w:t>на</w:t>
      </w:r>
      <w:proofErr w:type="gramEnd"/>
      <w:r>
        <w:rPr>
          <w:b/>
          <w:szCs w:val="28"/>
        </w:rPr>
        <w:t xml:space="preserve"> </w:t>
      </w:r>
    </w:p>
    <w:p w:rsidR="009D76EA" w:rsidRDefault="009D76EA" w:rsidP="009D76EA">
      <w:pPr>
        <w:jc w:val="center"/>
        <w:rPr>
          <w:b/>
          <w:szCs w:val="28"/>
        </w:rPr>
      </w:pPr>
      <w:r>
        <w:rPr>
          <w:b/>
          <w:szCs w:val="28"/>
        </w:rPr>
        <w:t xml:space="preserve">тепловых </w:t>
      </w:r>
      <w:proofErr w:type="gramStart"/>
      <w:r>
        <w:rPr>
          <w:b/>
          <w:szCs w:val="28"/>
        </w:rPr>
        <w:t>сетях</w:t>
      </w:r>
      <w:proofErr w:type="gramEnd"/>
      <w:r>
        <w:rPr>
          <w:b/>
          <w:szCs w:val="28"/>
        </w:rPr>
        <w:t xml:space="preserve"> и источниках тепловой энергии.</w:t>
      </w:r>
    </w:p>
    <w:p w:rsidR="009D76EA" w:rsidRDefault="009D76EA" w:rsidP="009D76EA">
      <w:pPr>
        <w:jc w:val="center"/>
        <w:rPr>
          <w:b/>
          <w:szCs w:val="28"/>
        </w:rPr>
      </w:pPr>
    </w:p>
    <w:p w:rsidR="009D76EA" w:rsidRDefault="009D76EA" w:rsidP="009D76EA">
      <w:pPr>
        <w:numPr>
          <w:ilvl w:val="1"/>
          <w:numId w:val="1"/>
        </w:numPr>
        <w:jc w:val="both"/>
        <w:rPr>
          <w:szCs w:val="28"/>
        </w:rPr>
      </w:pPr>
      <w:r>
        <w:rPr>
          <w:szCs w:val="28"/>
        </w:rPr>
        <w:t>Кратковременное нарушение теплоснабжения населения, объектов социальной сферы;</w:t>
      </w:r>
    </w:p>
    <w:p w:rsidR="009D76EA" w:rsidRDefault="009D76EA" w:rsidP="009D76EA">
      <w:pPr>
        <w:numPr>
          <w:ilvl w:val="1"/>
          <w:numId w:val="1"/>
        </w:numPr>
        <w:jc w:val="both"/>
        <w:rPr>
          <w:szCs w:val="28"/>
        </w:rPr>
      </w:pPr>
      <w:r>
        <w:rPr>
          <w:szCs w:val="28"/>
        </w:rPr>
        <w:t>Полное ограничение режима потребления тепловой энергии населения, объектов социальной сферы.</w:t>
      </w:r>
    </w:p>
    <w:p w:rsidR="009D76EA" w:rsidRDefault="009D76EA" w:rsidP="009D76EA">
      <w:pPr>
        <w:numPr>
          <w:ilvl w:val="1"/>
          <w:numId w:val="1"/>
        </w:numPr>
        <w:jc w:val="both"/>
        <w:rPr>
          <w:szCs w:val="28"/>
        </w:rPr>
      </w:pPr>
      <w:r>
        <w:rPr>
          <w:szCs w:val="28"/>
        </w:rPr>
        <w:t>Причинение вреда третьим лицам.</w:t>
      </w:r>
    </w:p>
    <w:p w:rsidR="009D76EA" w:rsidRDefault="009D76EA" w:rsidP="009D76EA">
      <w:pPr>
        <w:numPr>
          <w:ilvl w:val="1"/>
          <w:numId w:val="1"/>
        </w:numPr>
        <w:jc w:val="both"/>
        <w:rPr>
          <w:szCs w:val="28"/>
        </w:rPr>
      </w:pPr>
      <w:r>
        <w:rPr>
          <w:szCs w:val="28"/>
        </w:rPr>
        <w:t>Разрушение объектов теплоснабжения (котлов, тепловых сетей, котельных).</w:t>
      </w:r>
    </w:p>
    <w:p w:rsidR="009D76EA" w:rsidRDefault="009D76EA" w:rsidP="009D76EA">
      <w:pPr>
        <w:rPr>
          <w:szCs w:val="28"/>
        </w:rPr>
      </w:pPr>
    </w:p>
    <w:p w:rsidR="009D76EA" w:rsidRDefault="009D76EA" w:rsidP="009D76EA">
      <w:pPr>
        <w:jc w:val="center"/>
        <w:rPr>
          <w:b/>
          <w:szCs w:val="28"/>
        </w:rPr>
      </w:pPr>
      <w:r>
        <w:rPr>
          <w:b/>
          <w:szCs w:val="28"/>
        </w:rPr>
        <w:t>3.   Ликвидация технологических нарушений</w:t>
      </w:r>
    </w:p>
    <w:p w:rsidR="009D76EA" w:rsidRDefault="009D76EA" w:rsidP="009D76EA">
      <w:pPr>
        <w:jc w:val="center"/>
        <w:rPr>
          <w:szCs w:val="28"/>
        </w:rPr>
      </w:pPr>
    </w:p>
    <w:p w:rsidR="009D76EA" w:rsidRDefault="009D76EA" w:rsidP="009D76EA">
      <w:pPr>
        <w:numPr>
          <w:ilvl w:val="1"/>
          <w:numId w:val="2"/>
        </w:numPr>
        <w:jc w:val="both"/>
        <w:rPr>
          <w:szCs w:val="28"/>
        </w:rPr>
      </w:pPr>
      <w:r>
        <w:rPr>
          <w:szCs w:val="28"/>
        </w:rPr>
        <w:t>При возникновении технологического нарушения с признаками аварии, инцидента, старший по должности из числа обслуживающего оперативного персонала котельной обязан:</w:t>
      </w:r>
    </w:p>
    <w:p w:rsidR="009D76EA" w:rsidRDefault="009D76EA" w:rsidP="009D76EA">
      <w:pPr>
        <w:numPr>
          <w:ilvl w:val="0"/>
          <w:numId w:val="3"/>
        </w:numPr>
        <w:jc w:val="both"/>
        <w:rPr>
          <w:szCs w:val="28"/>
        </w:rPr>
      </w:pPr>
      <w:r>
        <w:rPr>
          <w:szCs w:val="28"/>
        </w:rPr>
        <w:t>составить общую картину характера, места, размеров технологического нарушения;</w:t>
      </w:r>
    </w:p>
    <w:p w:rsidR="009D76EA" w:rsidRDefault="009D76EA" w:rsidP="009D76EA">
      <w:pPr>
        <w:numPr>
          <w:ilvl w:val="0"/>
          <w:numId w:val="3"/>
        </w:numPr>
        <w:jc w:val="both"/>
        <w:rPr>
          <w:szCs w:val="28"/>
        </w:rPr>
      </w:pPr>
      <w:r>
        <w:rPr>
          <w:szCs w:val="28"/>
        </w:rPr>
        <w:t>отключить и убедиться в отключении поврежденного оборудования, трубопровода и принять меры к отключению оборудования, работающего в опасной зоне;</w:t>
      </w:r>
    </w:p>
    <w:p w:rsidR="009D76EA" w:rsidRDefault="009D76EA" w:rsidP="009D76EA">
      <w:pPr>
        <w:numPr>
          <w:ilvl w:val="0"/>
          <w:numId w:val="3"/>
        </w:numPr>
        <w:jc w:val="both"/>
        <w:rPr>
          <w:szCs w:val="28"/>
        </w:rPr>
      </w:pPr>
      <w:r>
        <w:rPr>
          <w:szCs w:val="28"/>
        </w:rPr>
        <w:t>организовать предотвращение развития технологического нарушения;</w:t>
      </w:r>
    </w:p>
    <w:p w:rsidR="009D76EA" w:rsidRDefault="009D76EA" w:rsidP="009D76EA">
      <w:pPr>
        <w:numPr>
          <w:ilvl w:val="0"/>
          <w:numId w:val="3"/>
        </w:numPr>
        <w:jc w:val="both"/>
        <w:rPr>
          <w:szCs w:val="28"/>
        </w:rPr>
      </w:pPr>
      <w:r>
        <w:rPr>
          <w:szCs w:val="28"/>
        </w:rPr>
        <w:t>принять меры к обеспечению безопасности персонала находящегося в опасной зоне;</w:t>
      </w:r>
    </w:p>
    <w:p w:rsidR="009D76EA" w:rsidRDefault="009D76EA" w:rsidP="009D76EA">
      <w:pPr>
        <w:numPr>
          <w:ilvl w:val="0"/>
          <w:numId w:val="3"/>
        </w:numPr>
        <w:jc w:val="both"/>
        <w:rPr>
          <w:szCs w:val="28"/>
        </w:rPr>
      </w:pPr>
      <w:r>
        <w:rPr>
          <w:szCs w:val="28"/>
        </w:rPr>
        <w:t>немедленно организовать первую помощь пострадавшим и при необходимости их доставку в медицинские учреждения;</w:t>
      </w:r>
    </w:p>
    <w:p w:rsidR="009D76EA" w:rsidRDefault="009D76EA" w:rsidP="009D76EA">
      <w:pPr>
        <w:numPr>
          <w:ilvl w:val="0"/>
          <w:numId w:val="3"/>
        </w:numPr>
        <w:jc w:val="both"/>
        <w:rPr>
          <w:szCs w:val="28"/>
        </w:rPr>
      </w:pPr>
      <w:r>
        <w:rPr>
          <w:szCs w:val="28"/>
        </w:rPr>
        <w:lastRenderedPageBreak/>
        <w:t>сохранить до начала расследования обстановку, какой она была на момент происшествия, если это не угрожает жизни и здоровью других лиц и не ведет к продолжению аварии, а в случае невозможности ее сохранения, зафиксировать сложившуюся обстановку (сделать фотографии);</w:t>
      </w:r>
    </w:p>
    <w:p w:rsidR="009D76EA" w:rsidRDefault="009D76EA" w:rsidP="009D76EA">
      <w:pPr>
        <w:numPr>
          <w:ilvl w:val="0"/>
          <w:numId w:val="3"/>
        </w:numPr>
        <w:jc w:val="both"/>
        <w:rPr>
          <w:szCs w:val="28"/>
        </w:rPr>
      </w:pPr>
      <w:r>
        <w:rPr>
          <w:szCs w:val="28"/>
        </w:rPr>
        <w:t>сообщить о произошедшем нарушении руководству предприятия, в дежурную диспетчерскую службу предприятия и ЕДДС администрации МО «Шенкурский муниципальный район».</w:t>
      </w:r>
    </w:p>
    <w:p w:rsidR="009D76EA" w:rsidRDefault="009D76EA" w:rsidP="009D76EA">
      <w:pPr>
        <w:numPr>
          <w:ilvl w:val="1"/>
          <w:numId w:val="2"/>
        </w:numPr>
        <w:jc w:val="both"/>
        <w:rPr>
          <w:szCs w:val="28"/>
        </w:rPr>
      </w:pPr>
      <w:r>
        <w:rPr>
          <w:szCs w:val="28"/>
        </w:rPr>
        <w:t>Самостоятельные действия обслуживающего оперативного персонала не должны противоречить  требованиям «Правил технической эксплуатации тепловых энергоустановок», «Правил охраны труда», «Правил пожарной безопасности», а также производственных и должностных инструкций, с обеспечением:</w:t>
      </w:r>
    </w:p>
    <w:p w:rsidR="009D76EA" w:rsidRDefault="009D76EA" w:rsidP="009D76EA">
      <w:pPr>
        <w:numPr>
          <w:ilvl w:val="0"/>
          <w:numId w:val="3"/>
        </w:numPr>
        <w:jc w:val="both"/>
        <w:rPr>
          <w:szCs w:val="28"/>
        </w:rPr>
      </w:pPr>
      <w:r>
        <w:rPr>
          <w:szCs w:val="28"/>
        </w:rPr>
        <w:t>сохранности жизни людей;</w:t>
      </w:r>
    </w:p>
    <w:p w:rsidR="009D76EA" w:rsidRDefault="009D76EA" w:rsidP="009D76EA">
      <w:pPr>
        <w:numPr>
          <w:ilvl w:val="0"/>
          <w:numId w:val="3"/>
        </w:numPr>
        <w:jc w:val="both"/>
        <w:rPr>
          <w:szCs w:val="28"/>
        </w:rPr>
      </w:pPr>
      <w:r>
        <w:rPr>
          <w:szCs w:val="28"/>
        </w:rPr>
        <w:t>сохранности оборудования;</w:t>
      </w:r>
    </w:p>
    <w:p w:rsidR="009D76EA" w:rsidRDefault="009D76EA" w:rsidP="009D76EA">
      <w:pPr>
        <w:numPr>
          <w:ilvl w:val="0"/>
          <w:numId w:val="3"/>
        </w:numPr>
        <w:jc w:val="both"/>
        <w:rPr>
          <w:szCs w:val="28"/>
        </w:rPr>
      </w:pPr>
      <w:r>
        <w:rPr>
          <w:szCs w:val="28"/>
        </w:rPr>
        <w:t>своевременного восстановления нормального режима работы системы теплоснабжения.</w:t>
      </w:r>
    </w:p>
    <w:p w:rsidR="009D76EA" w:rsidRDefault="009D76EA" w:rsidP="009D76EA">
      <w:pPr>
        <w:numPr>
          <w:ilvl w:val="1"/>
          <w:numId w:val="2"/>
        </w:numPr>
        <w:jc w:val="both"/>
        <w:rPr>
          <w:szCs w:val="28"/>
        </w:rPr>
      </w:pPr>
      <w:r>
        <w:rPr>
          <w:szCs w:val="28"/>
        </w:rPr>
        <w:t xml:space="preserve">Приемка и сдача смены во время ликвидации аварии, инцидента </w:t>
      </w:r>
      <w:r>
        <w:rPr>
          <w:b/>
          <w:szCs w:val="28"/>
        </w:rPr>
        <w:t>ЗАПРЕЩАЕТСЯ</w:t>
      </w:r>
      <w:r>
        <w:rPr>
          <w:szCs w:val="28"/>
        </w:rPr>
        <w:t xml:space="preserve">. Пришедший на смену обслуживающий оперативный персонал во время ликвидации аварии, инцидента может быть использован по усмотрению лица осуществляющего руководство ликвидацией аварийной ситуации. При затянувшейся ликвидации технологического нарушения в зависимости от его характера допускается сдача смены с разрешения руководящего административно-технического персонала </w:t>
      </w:r>
      <w:proofErr w:type="spellStart"/>
      <w:r>
        <w:rPr>
          <w:szCs w:val="28"/>
        </w:rPr>
        <w:t>ресурсоснабжающей</w:t>
      </w:r>
      <w:proofErr w:type="spellEnd"/>
      <w:r>
        <w:rPr>
          <w:szCs w:val="28"/>
        </w:rPr>
        <w:t xml:space="preserve"> организации. Обслуживающий оперативный персонал несет полную ответственность за ликвидацию аварийного положения.</w:t>
      </w:r>
    </w:p>
    <w:p w:rsidR="009D76EA" w:rsidRDefault="009D76EA" w:rsidP="009D76EA">
      <w:pPr>
        <w:numPr>
          <w:ilvl w:val="1"/>
          <w:numId w:val="2"/>
        </w:numPr>
        <w:jc w:val="both"/>
        <w:rPr>
          <w:szCs w:val="28"/>
        </w:rPr>
      </w:pPr>
      <w:r>
        <w:rPr>
          <w:szCs w:val="28"/>
        </w:rPr>
        <w:t>Основными задачами обслуживающего оперативного персонала при ликвидации аварии являются:</w:t>
      </w:r>
    </w:p>
    <w:p w:rsidR="009D76EA" w:rsidRDefault="009D76EA" w:rsidP="009D76EA">
      <w:pPr>
        <w:numPr>
          <w:ilvl w:val="0"/>
          <w:numId w:val="3"/>
        </w:numPr>
        <w:jc w:val="both"/>
        <w:rPr>
          <w:szCs w:val="28"/>
        </w:rPr>
      </w:pPr>
      <w:r>
        <w:rPr>
          <w:szCs w:val="28"/>
        </w:rPr>
        <w:t>выявление причин и масштаба аварии, инцидента;</w:t>
      </w:r>
    </w:p>
    <w:p w:rsidR="009D76EA" w:rsidRDefault="009D76EA" w:rsidP="009D76EA">
      <w:pPr>
        <w:numPr>
          <w:ilvl w:val="0"/>
          <w:numId w:val="3"/>
        </w:numPr>
        <w:jc w:val="both"/>
        <w:rPr>
          <w:szCs w:val="28"/>
        </w:rPr>
      </w:pPr>
      <w:r>
        <w:rPr>
          <w:szCs w:val="28"/>
        </w:rPr>
        <w:t>устранение причин аварии, инцидента;</w:t>
      </w:r>
    </w:p>
    <w:p w:rsidR="009D76EA" w:rsidRDefault="009D76EA" w:rsidP="009D76EA">
      <w:pPr>
        <w:numPr>
          <w:ilvl w:val="0"/>
          <w:numId w:val="3"/>
        </w:numPr>
        <w:jc w:val="both"/>
        <w:rPr>
          <w:szCs w:val="28"/>
        </w:rPr>
      </w:pPr>
      <w:r>
        <w:rPr>
          <w:szCs w:val="28"/>
        </w:rPr>
        <w:t>исключение травмирующих факторов на персонал;</w:t>
      </w:r>
    </w:p>
    <w:p w:rsidR="009D76EA" w:rsidRDefault="009D76EA" w:rsidP="009D76EA">
      <w:pPr>
        <w:numPr>
          <w:ilvl w:val="0"/>
          <w:numId w:val="3"/>
        </w:numPr>
        <w:jc w:val="both"/>
        <w:rPr>
          <w:szCs w:val="28"/>
        </w:rPr>
      </w:pPr>
      <w:r>
        <w:rPr>
          <w:szCs w:val="28"/>
        </w:rPr>
        <w:t>отключение поврежденного оборудования или участка тепловых сетей;</w:t>
      </w:r>
    </w:p>
    <w:p w:rsidR="009D76EA" w:rsidRDefault="009D76EA" w:rsidP="009D76EA">
      <w:pPr>
        <w:numPr>
          <w:ilvl w:val="0"/>
          <w:numId w:val="3"/>
        </w:numPr>
        <w:jc w:val="both"/>
        <w:rPr>
          <w:szCs w:val="28"/>
        </w:rPr>
      </w:pPr>
      <w:r>
        <w:rPr>
          <w:szCs w:val="28"/>
        </w:rPr>
        <w:t>восстановление в кратчайший срок теплоснабжения потребителей и нормальной работы оборудования;</w:t>
      </w:r>
    </w:p>
    <w:p w:rsidR="009D76EA" w:rsidRDefault="009D76EA" w:rsidP="009D76EA">
      <w:pPr>
        <w:numPr>
          <w:ilvl w:val="0"/>
          <w:numId w:val="3"/>
        </w:numPr>
        <w:jc w:val="both"/>
        <w:rPr>
          <w:szCs w:val="28"/>
        </w:rPr>
      </w:pPr>
      <w:r>
        <w:rPr>
          <w:szCs w:val="28"/>
        </w:rPr>
        <w:t>уточнение состояния оборудования и возможность ввода его в работу своими силами, организация (при необходимости) вызова персонала для ликвидации последствий аварии, инцидента;</w:t>
      </w:r>
    </w:p>
    <w:p w:rsidR="009D76EA" w:rsidRDefault="009D76EA" w:rsidP="009D76EA">
      <w:pPr>
        <w:numPr>
          <w:ilvl w:val="0"/>
          <w:numId w:val="3"/>
        </w:numPr>
        <w:jc w:val="both"/>
        <w:rPr>
          <w:szCs w:val="28"/>
        </w:rPr>
      </w:pPr>
      <w:r>
        <w:rPr>
          <w:szCs w:val="28"/>
        </w:rPr>
        <w:t xml:space="preserve">сообщение о происшедшем оперативным или административно-техническим лицам организации, других предприятий, которых затрагивают последствия аварии или инцидента. </w:t>
      </w:r>
    </w:p>
    <w:p w:rsidR="009D76EA" w:rsidRDefault="009D76EA" w:rsidP="009D76EA">
      <w:pPr>
        <w:numPr>
          <w:ilvl w:val="1"/>
          <w:numId w:val="2"/>
        </w:numPr>
        <w:jc w:val="both"/>
        <w:rPr>
          <w:szCs w:val="28"/>
        </w:rPr>
      </w:pPr>
      <w:r>
        <w:rPr>
          <w:szCs w:val="28"/>
        </w:rPr>
        <w:t>Каждая авария или инцидент должны быть тщательно расследованы, установлены причины и виновные, намечены конкретные организационные и технические мероприятия по предупреждению подобных случаев, для чего:</w:t>
      </w:r>
    </w:p>
    <w:p w:rsidR="009D76EA" w:rsidRDefault="009D76EA" w:rsidP="009D76EA">
      <w:pPr>
        <w:ind w:left="993" w:hanging="284"/>
        <w:jc w:val="both"/>
        <w:rPr>
          <w:szCs w:val="28"/>
        </w:rPr>
      </w:pPr>
      <w:r>
        <w:rPr>
          <w:szCs w:val="28"/>
        </w:rPr>
        <w:t>-   проверяются записи в оперативной документации, которые должны быть выполнены в полном объеме и хронологическом порядке с применением единой терминологии;</w:t>
      </w:r>
    </w:p>
    <w:p w:rsidR="009D76EA" w:rsidRDefault="009D76EA" w:rsidP="009D76EA">
      <w:pPr>
        <w:ind w:left="993" w:hanging="284"/>
        <w:jc w:val="both"/>
        <w:rPr>
          <w:szCs w:val="28"/>
        </w:rPr>
      </w:pPr>
      <w:r>
        <w:rPr>
          <w:szCs w:val="28"/>
        </w:rPr>
        <w:t>-   производится изъятие записей оперативных переговоров, диаграмм с приборов, имеющих отношение к технологическому нарушению;</w:t>
      </w:r>
    </w:p>
    <w:p w:rsidR="009D76EA" w:rsidRDefault="009D76EA" w:rsidP="009D76EA">
      <w:pPr>
        <w:ind w:left="993" w:hanging="284"/>
        <w:jc w:val="both"/>
        <w:rPr>
          <w:szCs w:val="28"/>
        </w:rPr>
      </w:pPr>
      <w:r>
        <w:rPr>
          <w:szCs w:val="28"/>
        </w:rPr>
        <w:t>-   берутся письменные объяснения с оперативного персонала.</w:t>
      </w:r>
    </w:p>
    <w:p w:rsidR="009D76EA" w:rsidRDefault="009D76EA" w:rsidP="009D76EA">
      <w:pPr>
        <w:numPr>
          <w:ilvl w:val="1"/>
          <w:numId w:val="2"/>
        </w:numPr>
        <w:jc w:val="both"/>
        <w:rPr>
          <w:szCs w:val="28"/>
        </w:rPr>
      </w:pPr>
      <w:r>
        <w:rPr>
          <w:szCs w:val="28"/>
        </w:rPr>
        <w:t>Расследование аварий и инцидентов должно быть начато немедленно после их происшествия и окончено в сроки, установленные приказом или распоряжением о назначении комиссии по расследованию аварии (инцидента), но не позднее 10 рабочих дней при аварии.</w:t>
      </w:r>
    </w:p>
    <w:p w:rsidR="009D76EA" w:rsidRDefault="009D76EA" w:rsidP="009D76EA">
      <w:pPr>
        <w:jc w:val="both"/>
        <w:rPr>
          <w:szCs w:val="28"/>
        </w:rPr>
      </w:pPr>
    </w:p>
    <w:p w:rsidR="009D76EA" w:rsidRDefault="009D76EA" w:rsidP="009D76EA">
      <w:pPr>
        <w:numPr>
          <w:ilvl w:val="0"/>
          <w:numId w:val="2"/>
        </w:numPr>
        <w:jc w:val="center"/>
        <w:rPr>
          <w:b/>
          <w:szCs w:val="28"/>
        </w:rPr>
      </w:pPr>
      <w:r>
        <w:rPr>
          <w:b/>
          <w:szCs w:val="28"/>
        </w:rPr>
        <w:lastRenderedPageBreak/>
        <w:t>Действие персонала при полном исчезновении напряжения на котельной</w:t>
      </w:r>
    </w:p>
    <w:p w:rsidR="009D76EA" w:rsidRDefault="009D76EA" w:rsidP="009D76EA">
      <w:pPr>
        <w:jc w:val="center"/>
        <w:rPr>
          <w:b/>
          <w:szCs w:val="28"/>
        </w:rPr>
      </w:pPr>
    </w:p>
    <w:p w:rsidR="009D76EA" w:rsidRDefault="009D76EA" w:rsidP="009D76EA">
      <w:pPr>
        <w:numPr>
          <w:ilvl w:val="1"/>
          <w:numId w:val="2"/>
        </w:numPr>
        <w:jc w:val="both"/>
        <w:rPr>
          <w:szCs w:val="28"/>
        </w:rPr>
      </w:pPr>
      <w:r>
        <w:rPr>
          <w:szCs w:val="28"/>
        </w:rPr>
        <w:t>При полном исчезновении напряжения останавливается все работающее оборудование котельной. Оперативный персонал, обслуживающий оборудование, при отключении электроэнергии обязан:</w:t>
      </w:r>
    </w:p>
    <w:p w:rsidR="009D76EA" w:rsidRDefault="009D76EA" w:rsidP="009D76EA">
      <w:pPr>
        <w:numPr>
          <w:ilvl w:val="2"/>
          <w:numId w:val="2"/>
        </w:numPr>
        <w:jc w:val="both"/>
        <w:rPr>
          <w:szCs w:val="28"/>
        </w:rPr>
      </w:pPr>
      <w:r>
        <w:rPr>
          <w:szCs w:val="28"/>
        </w:rPr>
        <w:t>Ключи управления вращающимися механизмами (насосы, задвижки, вентиляторы и т.д.) перевести на щитах управления в положение «отключено».</w:t>
      </w:r>
    </w:p>
    <w:p w:rsidR="009D76EA" w:rsidRDefault="009D76EA" w:rsidP="009D76EA">
      <w:pPr>
        <w:numPr>
          <w:ilvl w:val="2"/>
          <w:numId w:val="2"/>
        </w:numPr>
        <w:jc w:val="both"/>
        <w:rPr>
          <w:szCs w:val="28"/>
        </w:rPr>
      </w:pPr>
      <w:r>
        <w:rPr>
          <w:szCs w:val="28"/>
        </w:rPr>
        <w:t>Согласно производственным инструкциям по эксплуатации выполнить необходимые операции по отключению оборудования, находящегося в работе.</w:t>
      </w:r>
    </w:p>
    <w:p w:rsidR="009D76EA" w:rsidRDefault="009D76EA" w:rsidP="009D76EA">
      <w:pPr>
        <w:numPr>
          <w:ilvl w:val="2"/>
          <w:numId w:val="2"/>
        </w:numPr>
        <w:jc w:val="both"/>
        <w:rPr>
          <w:szCs w:val="28"/>
        </w:rPr>
      </w:pPr>
      <w:r>
        <w:rPr>
          <w:szCs w:val="28"/>
        </w:rPr>
        <w:t>Прекратить все ремонтные, наладочные и другие технологические работы на оборудовании.</w:t>
      </w:r>
    </w:p>
    <w:p w:rsidR="009D76EA" w:rsidRDefault="009D76EA" w:rsidP="009D76EA">
      <w:pPr>
        <w:numPr>
          <w:ilvl w:val="2"/>
          <w:numId w:val="2"/>
        </w:numPr>
        <w:jc w:val="both"/>
        <w:rPr>
          <w:szCs w:val="28"/>
        </w:rPr>
      </w:pPr>
      <w:r>
        <w:rPr>
          <w:szCs w:val="28"/>
        </w:rPr>
        <w:t>С помощью сре</w:t>
      </w:r>
      <w:proofErr w:type="gramStart"/>
      <w:r>
        <w:rPr>
          <w:szCs w:val="28"/>
        </w:rPr>
        <w:t>дств св</w:t>
      </w:r>
      <w:proofErr w:type="gramEnd"/>
      <w:r>
        <w:rPr>
          <w:szCs w:val="28"/>
        </w:rPr>
        <w:t xml:space="preserve">язи связаться с круглосуточной дежурной службой </w:t>
      </w:r>
      <w:proofErr w:type="spellStart"/>
      <w:r>
        <w:rPr>
          <w:szCs w:val="28"/>
        </w:rPr>
        <w:t>электроснабжающей</w:t>
      </w:r>
      <w:proofErr w:type="spellEnd"/>
      <w:r>
        <w:rPr>
          <w:szCs w:val="28"/>
        </w:rPr>
        <w:t xml:space="preserve"> организации для получения информации о времени  отсутствия напряжения и дальнейших действиях.</w:t>
      </w:r>
    </w:p>
    <w:p w:rsidR="009D76EA" w:rsidRDefault="009D76EA" w:rsidP="009D76EA">
      <w:pPr>
        <w:numPr>
          <w:ilvl w:val="2"/>
          <w:numId w:val="2"/>
        </w:numPr>
        <w:jc w:val="both"/>
        <w:rPr>
          <w:szCs w:val="28"/>
        </w:rPr>
      </w:pPr>
      <w:r>
        <w:rPr>
          <w:szCs w:val="28"/>
        </w:rPr>
        <w:t>Сообщить диспетчеру ЕДДС  района о внештатной ситуации.</w:t>
      </w:r>
    </w:p>
    <w:p w:rsidR="009D76EA" w:rsidRDefault="009D76EA" w:rsidP="009D76EA">
      <w:pPr>
        <w:rPr>
          <w:szCs w:val="28"/>
        </w:rPr>
      </w:pPr>
      <w:r>
        <w:rPr>
          <w:szCs w:val="28"/>
        </w:rPr>
        <w:t xml:space="preserve">4.1.6.  Сообщить руководству эксплуатирующей организации о возникшей ситуации. </w:t>
      </w:r>
    </w:p>
    <w:p w:rsidR="009D76EA" w:rsidRDefault="009D76EA" w:rsidP="009D76EA">
      <w:pPr>
        <w:jc w:val="center"/>
      </w:pPr>
    </w:p>
    <w:p w:rsidR="009D76EA" w:rsidRDefault="009D76EA" w:rsidP="009D76EA"/>
    <w:p w:rsidR="00D44B33" w:rsidRDefault="00D44B33" w:rsidP="00D44B33">
      <w:pPr>
        <w:ind w:left="4395"/>
        <w:jc w:val="both"/>
      </w:pPr>
    </w:p>
    <w:p w:rsidR="00D44B33" w:rsidRDefault="00D44B33" w:rsidP="00D44B33">
      <w:pPr>
        <w:ind w:left="4395"/>
        <w:jc w:val="both"/>
      </w:pPr>
    </w:p>
    <w:p w:rsidR="00D44B33" w:rsidRDefault="00D44B33" w:rsidP="00D44B33">
      <w:pPr>
        <w:ind w:left="4395"/>
        <w:jc w:val="both"/>
      </w:pPr>
    </w:p>
    <w:p w:rsidR="00D44B33" w:rsidRDefault="00D44B33" w:rsidP="00D44B33">
      <w:pPr>
        <w:ind w:left="4395"/>
        <w:jc w:val="both"/>
      </w:pPr>
    </w:p>
    <w:p w:rsidR="00D44B33" w:rsidRDefault="00D44B33" w:rsidP="00D44B33">
      <w:pPr>
        <w:ind w:left="4395"/>
        <w:jc w:val="both"/>
      </w:pPr>
    </w:p>
    <w:p w:rsidR="00D44B33" w:rsidRDefault="00D44B33" w:rsidP="00D44B33">
      <w:pPr>
        <w:ind w:left="4395"/>
        <w:jc w:val="both"/>
      </w:pPr>
    </w:p>
    <w:p w:rsidR="00D44B33" w:rsidRDefault="00D44B33" w:rsidP="00D44B33">
      <w:pPr>
        <w:ind w:left="4395"/>
        <w:jc w:val="both"/>
      </w:pPr>
    </w:p>
    <w:p w:rsidR="00D44B33" w:rsidRDefault="00D44B33" w:rsidP="00D44B33">
      <w:pPr>
        <w:ind w:left="4395"/>
        <w:jc w:val="both"/>
      </w:pPr>
    </w:p>
    <w:p w:rsidR="00D44B33" w:rsidRDefault="00D44B33" w:rsidP="00D44B33">
      <w:pPr>
        <w:ind w:left="4395"/>
        <w:jc w:val="both"/>
      </w:pPr>
    </w:p>
    <w:p w:rsidR="009D76EA" w:rsidRDefault="009D76EA" w:rsidP="00D44B33">
      <w:pPr>
        <w:ind w:left="4395"/>
        <w:jc w:val="both"/>
      </w:pPr>
    </w:p>
    <w:p w:rsidR="009D76EA" w:rsidRDefault="009D76EA" w:rsidP="00D44B33">
      <w:pPr>
        <w:ind w:left="4395"/>
        <w:jc w:val="both"/>
      </w:pPr>
    </w:p>
    <w:p w:rsidR="009D76EA" w:rsidRDefault="009D76EA" w:rsidP="00D44B33">
      <w:pPr>
        <w:ind w:left="4395"/>
        <w:jc w:val="both"/>
      </w:pPr>
    </w:p>
    <w:p w:rsidR="009D76EA" w:rsidRDefault="009D76EA" w:rsidP="00D44B33">
      <w:pPr>
        <w:ind w:left="4395"/>
        <w:jc w:val="both"/>
      </w:pPr>
    </w:p>
    <w:p w:rsidR="009D76EA" w:rsidRDefault="009D76EA" w:rsidP="00D44B33">
      <w:pPr>
        <w:ind w:left="4395"/>
        <w:jc w:val="both"/>
      </w:pPr>
    </w:p>
    <w:p w:rsidR="009D76EA" w:rsidRDefault="009D76EA" w:rsidP="00D44B33">
      <w:pPr>
        <w:ind w:left="4395"/>
        <w:jc w:val="both"/>
      </w:pPr>
    </w:p>
    <w:p w:rsidR="009D76EA" w:rsidRDefault="009D76EA" w:rsidP="00D44B33">
      <w:pPr>
        <w:ind w:left="4395"/>
        <w:jc w:val="both"/>
      </w:pPr>
    </w:p>
    <w:p w:rsidR="009D76EA" w:rsidRDefault="009D76EA" w:rsidP="00D44B33">
      <w:pPr>
        <w:ind w:left="4395"/>
        <w:jc w:val="both"/>
      </w:pPr>
    </w:p>
    <w:p w:rsidR="009D76EA" w:rsidRDefault="009D76EA" w:rsidP="00D44B33">
      <w:pPr>
        <w:ind w:left="4395"/>
        <w:jc w:val="both"/>
      </w:pPr>
    </w:p>
    <w:p w:rsidR="009D76EA" w:rsidRDefault="009D76EA" w:rsidP="00D44B33">
      <w:pPr>
        <w:ind w:left="4395"/>
        <w:jc w:val="both"/>
      </w:pPr>
    </w:p>
    <w:p w:rsidR="009D76EA" w:rsidRDefault="009D76EA" w:rsidP="00D44B33">
      <w:pPr>
        <w:ind w:left="4395"/>
        <w:jc w:val="both"/>
      </w:pPr>
    </w:p>
    <w:p w:rsidR="009D76EA" w:rsidRDefault="009D76EA" w:rsidP="00D44B33">
      <w:pPr>
        <w:ind w:left="4395"/>
        <w:jc w:val="both"/>
      </w:pPr>
    </w:p>
    <w:p w:rsidR="009D76EA" w:rsidRDefault="009D76EA" w:rsidP="00D44B33">
      <w:pPr>
        <w:ind w:left="4395"/>
        <w:jc w:val="both"/>
      </w:pPr>
    </w:p>
    <w:p w:rsidR="009D76EA" w:rsidRDefault="009D76EA" w:rsidP="00D44B33">
      <w:pPr>
        <w:ind w:left="4395"/>
        <w:jc w:val="both"/>
      </w:pPr>
    </w:p>
    <w:p w:rsidR="009D76EA" w:rsidRDefault="009D76EA" w:rsidP="00D44B33">
      <w:pPr>
        <w:ind w:left="4395"/>
        <w:jc w:val="both"/>
      </w:pPr>
    </w:p>
    <w:p w:rsidR="009D76EA" w:rsidRDefault="009D76EA" w:rsidP="00D44B33">
      <w:pPr>
        <w:ind w:left="4395"/>
        <w:jc w:val="both"/>
      </w:pPr>
    </w:p>
    <w:p w:rsidR="009D76EA" w:rsidRDefault="009D76EA" w:rsidP="00D44B33">
      <w:pPr>
        <w:ind w:left="4395"/>
        <w:jc w:val="both"/>
      </w:pPr>
    </w:p>
    <w:p w:rsidR="009D76EA" w:rsidRDefault="009D76EA" w:rsidP="00D44B33">
      <w:pPr>
        <w:ind w:left="4395"/>
        <w:jc w:val="both"/>
      </w:pPr>
    </w:p>
    <w:p w:rsidR="009D76EA" w:rsidRDefault="009D76EA" w:rsidP="00D44B33">
      <w:pPr>
        <w:ind w:left="4395"/>
        <w:jc w:val="both"/>
      </w:pPr>
    </w:p>
    <w:p w:rsidR="009D76EA" w:rsidRDefault="009D76EA" w:rsidP="00D44B33">
      <w:pPr>
        <w:ind w:left="4395"/>
        <w:jc w:val="both"/>
      </w:pPr>
    </w:p>
    <w:p w:rsidR="009D76EA" w:rsidRDefault="009D76EA" w:rsidP="00D44B33">
      <w:pPr>
        <w:ind w:left="4395"/>
        <w:jc w:val="both"/>
      </w:pPr>
    </w:p>
    <w:p w:rsidR="009D76EA" w:rsidRDefault="009D76EA" w:rsidP="00D44B33">
      <w:pPr>
        <w:ind w:left="4395"/>
        <w:jc w:val="both"/>
      </w:pPr>
    </w:p>
    <w:p w:rsidR="009D76EA" w:rsidRDefault="009D76EA" w:rsidP="00D44B33">
      <w:pPr>
        <w:ind w:left="4395"/>
        <w:jc w:val="both"/>
      </w:pPr>
    </w:p>
    <w:p w:rsidR="009D76EA" w:rsidRDefault="009D76EA" w:rsidP="00D44B33">
      <w:pPr>
        <w:ind w:left="4395"/>
        <w:jc w:val="both"/>
      </w:pPr>
    </w:p>
    <w:p w:rsidR="00D44B33" w:rsidRDefault="00D44B33" w:rsidP="00D44B33">
      <w:pPr>
        <w:ind w:left="4395"/>
        <w:jc w:val="both"/>
      </w:pPr>
    </w:p>
    <w:p w:rsidR="009D76EA" w:rsidRPr="009D76EA" w:rsidRDefault="009D76EA" w:rsidP="009D76EA">
      <w:pPr>
        <w:ind w:firstLine="698"/>
        <w:jc w:val="right"/>
        <w:rPr>
          <w:b/>
        </w:rPr>
      </w:pPr>
      <w:bookmarkStart w:id="0" w:name="sub_1000"/>
      <w:r w:rsidRPr="009D76EA">
        <w:rPr>
          <w:bCs/>
          <w:color w:val="26282F"/>
        </w:rPr>
        <w:lastRenderedPageBreak/>
        <w:t>Приложение N 3</w:t>
      </w:r>
    </w:p>
    <w:bookmarkEnd w:id="0"/>
    <w:p w:rsidR="009D76EA" w:rsidRPr="009D76EA" w:rsidRDefault="009D76EA" w:rsidP="009D76EA">
      <w:pPr>
        <w:ind w:firstLine="698"/>
        <w:jc w:val="right"/>
        <w:rPr>
          <w:bCs/>
          <w:color w:val="26282F"/>
        </w:rPr>
      </w:pPr>
      <w:r w:rsidRPr="009D76EA">
        <w:rPr>
          <w:bCs/>
          <w:color w:val="26282F"/>
        </w:rPr>
        <w:t xml:space="preserve">к  распоряжению </w:t>
      </w:r>
      <w:r>
        <w:rPr>
          <w:bCs/>
          <w:color w:val="26282F"/>
        </w:rPr>
        <w:t>администрации</w:t>
      </w:r>
      <w:r w:rsidRPr="009D76EA">
        <w:rPr>
          <w:bCs/>
          <w:color w:val="26282F"/>
        </w:rPr>
        <w:t xml:space="preserve"> </w:t>
      </w:r>
    </w:p>
    <w:p w:rsidR="009D76EA" w:rsidRPr="009D76EA" w:rsidRDefault="009D76EA" w:rsidP="009D76EA">
      <w:pPr>
        <w:ind w:firstLine="698"/>
        <w:jc w:val="right"/>
        <w:rPr>
          <w:bCs/>
          <w:color w:val="26282F"/>
        </w:rPr>
      </w:pPr>
      <w:r w:rsidRPr="009D76EA">
        <w:rPr>
          <w:bCs/>
          <w:color w:val="26282F"/>
        </w:rPr>
        <w:t xml:space="preserve">МО «Шеговарское» </w:t>
      </w:r>
    </w:p>
    <w:p w:rsidR="009D76EA" w:rsidRPr="009D76EA" w:rsidRDefault="009D76EA" w:rsidP="009D76EA">
      <w:pPr>
        <w:ind w:firstLine="698"/>
        <w:jc w:val="right"/>
        <w:rPr>
          <w:b/>
        </w:rPr>
      </w:pPr>
      <w:r w:rsidRPr="009D76EA">
        <w:rPr>
          <w:bCs/>
          <w:color w:val="26282F"/>
        </w:rPr>
        <w:t xml:space="preserve">от </w:t>
      </w:r>
      <w:r>
        <w:rPr>
          <w:bCs/>
          <w:color w:val="26282F"/>
        </w:rPr>
        <w:t>0</w:t>
      </w:r>
      <w:r w:rsidRPr="009D76EA">
        <w:rPr>
          <w:bCs/>
          <w:color w:val="26282F"/>
        </w:rPr>
        <w:t>9 августа 201</w:t>
      </w:r>
      <w:r>
        <w:rPr>
          <w:bCs/>
          <w:color w:val="26282F"/>
        </w:rPr>
        <w:t>6</w:t>
      </w:r>
      <w:r w:rsidRPr="009D76EA">
        <w:rPr>
          <w:bCs/>
          <w:color w:val="26282F"/>
        </w:rPr>
        <w:t xml:space="preserve"> г. № </w:t>
      </w:r>
      <w:r>
        <w:rPr>
          <w:bCs/>
          <w:color w:val="26282F"/>
        </w:rPr>
        <w:t>23</w:t>
      </w:r>
    </w:p>
    <w:p w:rsidR="009D76EA" w:rsidRPr="009D76EA" w:rsidRDefault="009D76EA" w:rsidP="009D76EA">
      <w:pPr>
        <w:ind w:firstLine="720"/>
        <w:jc w:val="both"/>
      </w:pPr>
    </w:p>
    <w:p w:rsidR="009D76EA" w:rsidRPr="009D76EA" w:rsidRDefault="009D76EA" w:rsidP="009D76EA">
      <w:pPr>
        <w:ind w:firstLine="720"/>
        <w:jc w:val="both"/>
      </w:pPr>
    </w:p>
    <w:p w:rsidR="009D76EA" w:rsidRPr="009D76EA" w:rsidRDefault="009D76EA" w:rsidP="009D76EA">
      <w:pPr>
        <w:ind w:firstLine="720"/>
        <w:jc w:val="both"/>
      </w:pPr>
    </w:p>
    <w:p w:rsidR="009D76EA" w:rsidRPr="009D76EA" w:rsidRDefault="009D76EA" w:rsidP="009D76EA">
      <w:pPr>
        <w:widowControl w:val="0"/>
        <w:autoSpaceDE w:val="0"/>
        <w:autoSpaceDN w:val="0"/>
        <w:adjustRightInd w:val="0"/>
        <w:spacing w:before="108" w:after="108"/>
        <w:jc w:val="center"/>
        <w:outlineLvl w:val="0"/>
        <w:rPr>
          <w:b/>
          <w:bCs/>
          <w:color w:val="26282F"/>
          <w:sz w:val="26"/>
          <w:szCs w:val="26"/>
        </w:rPr>
      </w:pPr>
      <w:r w:rsidRPr="009D76EA">
        <w:rPr>
          <w:b/>
          <w:bCs/>
          <w:color w:val="26282F"/>
          <w:sz w:val="26"/>
          <w:szCs w:val="26"/>
        </w:rPr>
        <w:t xml:space="preserve">Порядок </w:t>
      </w:r>
      <w:r w:rsidRPr="009D76EA">
        <w:rPr>
          <w:b/>
          <w:bCs/>
          <w:color w:val="26282F"/>
          <w:sz w:val="26"/>
          <w:szCs w:val="26"/>
        </w:rPr>
        <w:br/>
        <w:t>ликвидации аварийных ситуаций в системах электр</w:t>
      </w:r>
      <w:proofErr w:type="gramStart"/>
      <w:r w:rsidRPr="009D76EA">
        <w:rPr>
          <w:b/>
          <w:bCs/>
          <w:color w:val="26282F"/>
          <w:sz w:val="26"/>
          <w:szCs w:val="26"/>
        </w:rPr>
        <w:t>о-</w:t>
      </w:r>
      <w:proofErr w:type="gramEnd"/>
      <w:r w:rsidRPr="009D76EA">
        <w:rPr>
          <w:b/>
          <w:bCs/>
          <w:color w:val="26282F"/>
          <w:sz w:val="26"/>
          <w:szCs w:val="26"/>
        </w:rPr>
        <w:t xml:space="preserve">, водо- и теплоснабжения, с учетом взаимодействия </w:t>
      </w:r>
      <w:proofErr w:type="spellStart"/>
      <w:r w:rsidRPr="009D76EA">
        <w:rPr>
          <w:b/>
          <w:bCs/>
          <w:color w:val="26282F"/>
          <w:sz w:val="26"/>
          <w:szCs w:val="26"/>
        </w:rPr>
        <w:t>ресурсоснабжающих</w:t>
      </w:r>
      <w:proofErr w:type="spellEnd"/>
      <w:r w:rsidRPr="009D76EA">
        <w:rPr>
          <w:b/>
          <w:bCs/>
          <w:color w:val="26282F"/>
          <w:sz w:val="26"/>
          <w:szCs w:val="26"/>
        </w:rPr>
        <w:t xml:space="preserve"> организаций, потребителей и служб жилищно-коммунального хозяйства всех форм собственности</w:t>
      </w:r>
    </w:p>
    <w:p w:rsidR="009D76EA" w:rsidRPr="009D76EA" w:rsidRDefault="009D76EA" w:rsidP="009D76EA">
      <w:pPr>
        <w:ind w:firstLine="720"/>
        <w:jc w:val="both"/>
      </w:pPr>
    </w:p>
    <w:p w:rsidR="009D76EA" w:rsidRPr="009D76EA" w:rsidRDefault="009D76EA" w:rsidP="009D76EA">
      <w:pPr>
        <w:ind w:firstLine="720"/>
        <w:jc w:val="both"/>
      </w:pPr>
      <w:bookmarkStart w:id="1" w:name="sub_101"/>
      <w:r w:rsidRPr="009D76EA">
        <w:t>1. Порядок ликвидации аварийных ситуаций в системах электр</w:t>
      </w:r>
      <w:proofErr w:type="gramStart"/>
      <w:r w:rsidRPr="009D76EA">
        <w:t>о-</w:t>
      </w:r>
      <w:proofErr w:type="gramEnd"/>
      <w:r w:rsidRPr="009D76EA">
        <w:t xml:space="preserve">, водо- и теплоснабжения, с учетом взаимодействия </w:t>
      </w:r>
      <w:r>
        <w:t xml:space="preserve"> </w:t>
      </w:r>
      <w:proofErr w:type="spellStart"/>
      <w:r w:rsidRPr="009D76EA">
        <w:t>энергоснабжающих</w:t>
      </w:r>
      <w:proofErr w:type="spellEnd"/>
      <w:r w:rsidRPr="009D76EA">
        <w:t xml:space="preserve"> организаций, потребителей и служб жилищно-коммунального хозяйства всех форм собственности (далее - Порядок) разработан в целях координации деятельности администрации муниципального образования «Шеговарское» Шенкурского района Архангельской области (далее –Администрация), </w:t>
      </w:r>
      <w:proofErr w:type="spellStart"/>
      <w:r w:rsidRPr="009D76EA">
        <w:t>ресурсоснабжающих</w:t>
      </w:r>
      <w:proofErr w:type="spellEnd"/>
      <w:r w:rsidRPr="009D76EA">
        <w:t xml:space="preserve"> организаций, управляющих организаций и товариществ собственников жилья при решении вопросов, связанных с ликвидацией аварийных ситуаций на системах жизнеобеспечения населения муниципальных образований поселений Шенкурского района.</w:t>
      </w:r>
    </w:p>
    <w:p w:rsidR="009D76EA" w:rsidRPr="009D76EA" w:rsidRDefault="009D76EA" w:rsidP="009D76EA">
      <w:pPr>
        <w:ind w:firstLine="720"/>
        <w:jc w:val="both"/>
      </w:pPr>
      <w:bookmarkStart w:id="2" w:name="sub_102"/>
      <w:bookmarkEnd w:id="1"/>
      <w:r w:rsidRPr="009D76EA">
        <w:t xml:space="preserve">2. Настоящий Порядок обязателен для выполнения исполнителями, потребителями коммунальных услуг и </w:t>
      </w:r>
      <w:proofErr w:type="spellStart"/>
      <w:r w:rsidRPr="009D76EA">
        <w:t>ресурсоснабжающими</w:t>
      </w:r>
      <w:proofErr w:type="spellEnd"/>
      <w:r w:rsidRPr="009D76EA">
        <w:t xml:space="preserve"> организациями, строительно-монтажными, ремонтными и наладочными организациями, выполняющими строительство, монтаж, наладку и ремонт объектов жилищно-коммунального хозяйства Шенкурского района.</w:t>
      </w:r>
    </w:p>
    <w:p w:rsidR="009D76EA" w:rsidRPr="009D76EA" w:rsidRDefault="009D76EA" w:rsidP="009D76EA">
      <w:pPr>
        <w:ind w:firstLine="720"/>
        <w:jc w:val="both"/>
      </w:pPr>
      <w:bookmarkStart w:id="3" w:name="sub_103"/>
      <w:bookmarkEnd w:id="2"/>
      <w:r w:rsidRPr="009D76EA">
        <w:t>3. В настоящем Порядке используются следующие основные понятия:</w:t>
      </w:r>
    </w:p>
    <w:p w:rsidR="009D76EA" w:rsidRPr="009D76EA" w:rsidRDefault="009D76EA" w:rsidP="009D76EA">
      <w:pPr>
        <w:ind w:firstLine="720"/>
        <w:jc w:val="both"/>
      </w:pPr>
      <w:bookmarkStart w:id="4" w:name="sub_1032"/>
      <w:bookmarkEnd w:id="3"/>
      <w:r w:rsidRPr="009D76EA">
        <w:rPr>
          <w:b/>
          <w:bCs/>
          <w:color w:val="26282F"/>
        </w:rPr>
        <w:t>"коммунальные услуги"</w:t>
      </w:r>
      <w:r w:rsidRPr="009D76EA">
        <w:t xml:space="preserve"> - осуществление деятельности исполнителя по подаче потребителям любого коммунального ресурса в отдельности или 2 и более из них в любом сочетании с целью обеспечения благоприятных и безопасных условий использования жилых, нежилых помещений, общего имущества в многоквартирном доме, а также земельных участков и расположенных на них жилых домов (домовладений);</w:t>
      </w:r>
    </w:p>
    <w:p w:rsidR="009D76EA" w:rsidRPr="009D76EA" w:rsidRDefault="009D76EA" w:rsidP="009D76EA">
      <w:pPr>
        <w:ind w:firstLine="720"/>
        <w:jc w:val="both"/>
      </w:pPr>
      <w:bookmarkStart w:id="5" w:name="sub_1033"/>
      <w:bookmarkEnd w:id="4"/>
      <w:r w:rsidRPr="009D76EA">
        <w:rPr>
          <w:b/>
          <w:bCs/>
          <w:color w:val="26282F"/>
        </w:rPr>
        <w:t>"исполнитель"</w:t>
      </w:r>
      <w:r w:rsidRPr="009D76EA">
        <w:t xml:space="preserve"> - юридическое лицо независимо от организационно-правовой формы или индивидуальный предприниматель, предоставляющие потребителю коммунальные услуги;</w:t>
      </w:r>
    </w:p>
    <w:p w:rsidR="009D76EA" w:rsidRPr="009D76EA" w:rsidRDefault="009D76EA" w:rsidP="009D76EA">
      <w:pPr>
        <w:ind w:firstLine="720"/>
        <w:jc w:val="both"/>
      </w:pPr>
      <w:bookmarkStart w:id="6" w:name="sub_1034"/>
      <w:bookmarkEnd w:id="5"/>
      <w:r w:rsidRPr="009D76EA">
        <w:rPr>
          <w:b/>
          <w:bCs/>
          <w:color w:val="26282F"/>
        </w:rPr>
        <w:t>"потребитель"</w:t>
      </w:r>
      <w:r w:rsidRPr="009D76EA">
        <w:t xml:space="preserve"> - лицо, пользующееся на праве собственности или ином законном основании помещением в многоквартирном доме, жилым домом, домовладением, потребляющее коммунальные услуги;</w:t>
      </w:r>
    </w:p>
    <w:p w:rsidR="009D76EA" w:rsidRPr="009D76EA" w:rsidRDefault="009D76EA" w:rsidP="009D76EA">
      <w:pPr>
        <w:ind w:firstLine="720"/>
        <w:jc w:val="both"/>
      </w:pPr>
      <w:bookmarkStart w:id="7" w:name="sub_1035"/>
      <w:bookmarkEnd w:id="6"/>
      <w:r w:rsidRPr="009D76EA">
        <w:rPr>
          <w:b/>
          <w:bCs/>
          <w:color w:val="26282F"/>
        </w:rPr>
        <w:t>"управляющая организация"</w:t>
      </w:r>
      <w:r w:rsidRPr="009D76EA">
        <w:t xml:space="preserve"> - юридическое лицо независимо от организационно-правовой формы или индивидуальный предприниматель, которые осуществляют управление многоквартирным домом на основании результатов конкурса;</w:t>
      </w:r>
    </w:p>
    <w:p w:rsidR="009D76EA" w:rsidRPr="009D76EA" w:rsidRDefault="009D76EA" w:rsidP="009D76EA">
      <w:pPr>
        <w:ind w:firstLine="720"/>
        <w:jc w:val="both"/>
      </w:pPr>
      <w:bookmarkStart w:id="8" w:name="sub_1036"/>
      <w:bookmarkEnd w:id="7"/>
      <w:proofErr w:type="gramStart"/>
      <w:r w:rsidRPr="009D76EA">
        <w:rPr>
          <w:b/>
          <w:bCs/>
          <w:color w:val="26282F"/>
        </w:rPr>
        <w:t>"</w:t>
      </w:r>
      <w:proofErr w:type="spellStart"/>
      <w:r w:rsidRPr="009D76EA">
        <w:rPr>
          <w:b/>
          <w:bCs/>
          <w:color w:val="26282F"/>
        </w:rPr>
        <w:t>ресурсоснабжающая</w:t>
      </w:r>
      <w:proofErr w:type="spellEnd"/>
      <w:r w:rsidRPr="009D76EA">
        <w:rPr>
          <w:b/>
          <w:bCs/>
          <w:color w:val="26282F"/>
        </w:rPr>
        <w:t xml:space="preserve"> организация"</w:t>
      </w:r>
      <w:r w:rsidRPr="009D76EA">
        <w:t xml:space="preserve"> - юридическое лицо независимо от организационно-правовой формы или индивидуальный предприниматель, осуществляющие продажу коммунальных ресурсов (отведение сточных бытовых вод);</w:t>
      </w:r>
      <w:proofErr w:type="gramEnd"/>
    </w:p>
    <w:p w:rsidR="009D76EA" w:rsidRPr="009D76EA" w:rsidRDefault="009D76EA" w:rsidP="009D76EA">
      <w:pPr>
        <w:ind w:firstLine="720"/>
        <w:jc w:val="both"/>
      </w:pPr>
      <w:bookmarkStart w:id="9" w:name="sub_1037"/>
      <w:bookmarkEnd w:id="8"/>
      <w:r w:rsidRPr="009D76EA">
        <w:rPr>
          <w:b/>
          <w:bCs/>
          <w:color w:val="26282F"/>
        </w:rPr>
        <w:t xml:space="preserve">"коммунальные ресурсы" </w:t>
      </w:r>
      <w:r w:rsidRPr="009D76EA">
        <w:t>- холодная вода, горячая вода, электрическая энергия, природный газ, тепловая энергия, бытовой газ в баллонах, твердое топливо при наличии печного отопления, используемые для предоставления коммунальных услуг. К коммунальным ресурсам приравниваются также сточные бытовые воды, отводимые по централизованным сетям инженерно-технического обеспечения.</w:t>
      </w:r>
    </w:p>
    <w:p w:rsidR="009D76EA" w:rsidRPr="009D76EA" w:rsidRDefault="009D76EA" w:rsidP="009D76EA">
      <w:pPr>
        <w:ind w:firstLine="720"/>
        <w:jc w:val="both"/>
      </w:pPr>
      <w:bookmarkStart w:id="10" w:name="sub_104"/>
      <w:bookmarkEnd w:id="9"/>
      <w:r w:rsidRPr="009D76EA">
        <w:t xml:space="preserve">4. Основными задачами Администрации, организаций жилищно-коммунального комплекса, </w:t>
      </w:r>
      <w:proofErr w:type="spellStart"/>
      <w:r w:rsidRPr="009D76EA">
        <w:t>ресурсоснабжающих</w:t>
      </w:r>
      <w:proofErr w:type="spellEnd"/>
      <w:r w:rsidRPr="009D76EA">
        <w:t xml:space="preserve"> организаций являются обеспечение устойчивого </w:t>
      </w:r>
      <w:r w:rsidRPr="009D76EA">
        <w:lastRenderedPageBreak/>
        <w:t>снабжения коммунальными ресурсами потребителя, поддержание необходимых параметров коммунальных ресурсов и платежной дисциплины энергопотребления.</w:t>
      </w:r>
    </w:p>
    <w:p w:rsidR="009D76EA" w:rsidRPr="009D76EA" w:rsidRDefault="009D76EA" w:rsidP="009D76EA">
      <w:pPr>
        <w:ind w:firstLine="720"/>
        <w:jc w:val="both"/>
      </w:pPr>
      <w:bookmarkStart w:id="11" w:name="sub_105"/>
      <w:bookmarkEnd w:id="10"/>
      <w:r w:rsidRPr="009D76EA">
        <w:t>5. Ответственность за ненадлежащие предоставление коммунальных услуг устанавливается в соответствии с законодательством Российской Федерации.</w:t>
      </w:r>
    </w:p>
    <w:p w:rsidR="009D76EA" w:rsidRPr="009D76EA" w:rsidRDefault="009D76EA" w:rsidP="009D76EA">
      <w:pPr>
        <w:ind w:firstLine="720"/>
        <w:jc w:val="both"/>
      </w:pPr>
      <w:bookmarkStart w:id="12" w:name="sub_106"/>
      <w:bookmarkEnd w:id="11"/>
      <w:r w:rsidRPr="009D76EA">
        <w:t xml:space="preserve">6. Взаимодействие диспетчерских служб организаций жилищно-коммунального комплекса, </w:t>
      </w:r>
      <w:proofErr w:type="spellStart"/>
      <w:r w:rsidRPr="009D76EA">
        <w:t>ресурсоснабжающих</w:t>
      </w:r>
      <w:proofErr w:type="spellEnd"/>
      <w:r w:rsidRPr="009D76EA">
        <w:t xml:space="preserve"> организаций и Администрации определяется в соответствии с законодательством Российской Федерации.</w:t>
      </w:r>
    </w:p>
    <w:p w:rsidR="009D76EA" w:rsidRPr="009D76EA" w:rsidRDefault="009D76EA" w:rsidP="009D76EA">
      <w:pPr>
        <w:ind w:firstLine="720"/>
        <w:jc w:val="both"/>
      </w:pPr>
      <w:bookmarkStart w:id="13" w:name="sub_107"/>
      <w:bookmarkEnd w:id="12"/>
      <w:r w:rsidRPr="009D76EA">
        <w:t xml:space="preserve">7. Взаимоотношения </w:t>
      </w:r>
      <w:proofErr w:type="spellStart"/>
      <w:r w:rsidRPr="009D76EA">
        <w:t>ресурсоснабжающих</w:t>
      </w:r>
      <w:proofErr w:type="spellEnd"/>
      <w:r w:rsidRPr="009D76EA">
        <w:t xml:space="preserve"> организаций с исполнителями коммунальных услуг и потребителями определяются заключенными между ними договорами и законодательством Российской Федерации. Эксплуатационная ответственность исполнителей коммунальных услуг, потребителей и </w:t>
      </w:r>
      <w:proofErr w:type="spellStart"/>
      <w:r w:rsidRPr="009D76EA">
        <w:t>ресурсоснабжающих</w:t>
      </w:r>
      <w:proofErr w:type="spellEnd"/>
      <w:r w:rsidRPr="009D76EA">
        <w:t xml:space="preserve"> организаций устанавливается в соответствии с законодательством Российской Федерации.</w:t>
      </w:r>
    </w:p>
    <w:p w:rsidR="009D76EA" w:rsidRPr="009D76EA" w:rsidRDefault="009D76EA" w:rsidP="009D76EA">
      <w:pPr>
        <w:ind w:firstLine="720"/>
        <w:jc w:val="both"/>
      </w:pPr>
      <w:bookmarkStart w:id="14" w:name="sub_108"/>
      <w:bookmarkEnd w:id="13"/>
      <w:r w:rsidRPr="009D76EA">
        <w:t xml:space="preserve">8. </w:t>
      </w:r>
      <w:proofErr w:type="spellStart"/>
      <w:r w:rsidRPr="009D76EA">
        <w:t>Ресурсоснабжающие</w:t>
      </w:r>
      <w:proofErr w:type="spellEnd"/>
      <w:r w:rsidRPr="009D76EA">
        <w:t xml:space="preserve"> организации, исполнители коммунальных услуг должны обеспечивать:</w:t>
      </w:r>
    </w:p>
    <w:bookmarkEnd w:id="14"/>
    <w:p w:rsidR="009D76EA" w:rsidRPr="009D76EA" w:rsidRDefault="009D76EA" w:rsidP="009D76EA">
      <w:pPr>
        <w:ind w:firstLine="720"/>
        <w:jc w:val="both"/>
      </w:pPr>
      <w:r w:rsidRPr="009D76EA">
        <w:t>своевременное и качественное техническое обслуживание и ремонт энергопотребляющих систем, а также разработку и выполнение согласно договору на пользование соответствующими коммунальными ресурсами графиков ограничения и отключения энергопотребляющих установок при временном недостатке мощности коммунальных ресурсов на источниках теплоснабжения;</w:t>
      </w:r>
    </w:p>
    <w:p w:rsidR="009D76EA" w:rsidRPr="009D76EA" w:rsidRDefault="009D76EA" w:rsidP="009D76EA">
      <w:pPr>
        <w:ind w:firstLine="720"/>
        <w:jc w:val="both"/>
      </w:pPr>
      <w:r w:rsidRPr="009D76EA">
        <w:t>допуск работников специализированных организаций, с которыми заключены договоры на техническое обслуживание и ремонт коммунальных систем, на объекты в любое время суток.</w:t>
      </w:r>
    </w:p>
    <w:p w:rsidR="009D76EA" w:rsidRPr="009D76EA" w:rsidRDefault="009D76EA" w:rsidP="009D76EA">
      <w:pPr>
        <w:ind w:firstLine="720"/>
        <w:jc w:val="both"/>
      </w:pPr>
      <w:bookmarkStart w:id="15" w:name="sub_109"/>
      <w:r w:rsidRPr="009D76EA">
        <w:t>9. При возникновении чрезвычайных ситуаций, вызванных технологическими нарушениями, повреждениями, авариями на инженерных сооружениях и коммуникациях, срок устранения которых превышает 24 часа, организация и руководство по локализации и ликвидации аварий возлагается на отдел гражданской обороны, чрезвычайных ситуаций и мобилизационной работы администрации МО «Шенкурский муниципальный район»</w:t>
      </w:r>
      <w:bookmarkStart w:id="16" w:name="sub_110"/>
      <w:bookmarkEnd w:id="15"/>
      <w:r w:rsidRPr="009D76EA">
        <w:t>.</w:t>
      </w:r>
    </w:p>
    <w:p w:rsidR="009D76EA" w:rsidRPr="009D76EA" w:rsidRDefault="009D76EA" w:rsidP="009D76EA">
      <w:pPr>
        <w:ind w:firstLine="720"/>
        <w:jc w:val="both"/>
      </w:pPr>
      <w:r w:rsidRPr="009D76EA">
        <w:t xml:space="preserve"> 10. Ликвидация аварий на объектах жилищно-коммунального хозяйства и социальной сферы осуществляется в соответствии с настоящим Порядком.</w:t>
      </w:r>
    </w:p>
    <w:p w:rsidR="009D76EA" w:rsidRPr="009D76EA" w:rsidRDefault="009D76EA" w:rsidP="009D76EA">
      <w:pPr>
        <w:ind w:firstLine="720"/>
        <w:jc w:val="both"/>
      </w:pPr>
      <w:bookmarkStart w:id="17" w:name="sub_111"/>
      <w:bookmarkEnd w:id="16"/>
      <w:r w:rsidRPr="009D76EA">
        <w:t>11. Финансирование расходов на проведение непредвиденных аварийно-восстановительных работ и пополнение аварийного запаса материальных ресурсов для устранения аварий и последствий стихийных бедствий на объектах жилищно-коммунального хозяйства осуществляется за счет средств собственников объектов или муниципального бюджета.</w:t>
      </w:r>
    </w:p>
    <w:p w:rsidR="009D76EA" w:rsidRPr="009D76EA" w:rsidRDefault="009D76EA" w:rsidP="009D76EA">
      <w:pPr>
        <w:ind w:firstLine="720"/>
        <w:jc w:val="both"/>
      </w:pPr>
      <w:bookmarkStart w:id="18" w:name="sub_113"/>
      <w:bookmarkEnd w:id="17"/>
      <w:r w:rsidRPr="009D76EA">
        <w:t xml:space="preserve">12. Работы по устранению технологических нарушений на инженерных сетях, связанные с нарушением благоустройства территории, производятся </w:t>
      </w:r>
      <w:proofErr w:type="spellStart"/>
      <w:r w:rsidRPr="009D76EA">
        <w:t>ресурсоснабжающими</w:t>
      </w:r>
      <w:proofErr w:type="spellEnd"/>
      <w:r w:rsidRPr="009D76EA">
        <w:t xml:space="preserve"> организациями и их подрядными организациями.</w:t>
      </w:r>
    </w:p>
    <w:p w:rsidR="009D76EA" w:rsidRPr="009D76EA" w:rsidRDefault="009D76EA" w:rsidP="009D76EA">
      <w:pPr>
        <w:ind w:firstLine="720"/>
        <w:jc w:val="both"/>
      </w:pPr>
      <w:bookmarkStart w:id="19" w:name="sub_114"/>
      <w:bookmarkEnd w:id="18"/>
      <w:r w:rsidRPr="009D76EA">
        <w:t>13. Восстановление асфальтового покрытия, газонов и зеленых насаждений на уличных проездах, газонов на внутриквартальных и дворовых территориях после выполнения аварийных и ремонтных работ на инженерных сетях производятся за счет собственников или законных владельцев инженерных сетей, на которых произошла авария или возник дефект.</w:t>
      </w:r>
    </w:p>
    <w:p w:rsidR="009D76EA" w:rsidRPr="009D76EA" w:rsidRDefault="009D76EA" w:rsidP="009D76EA">
      <w:pPr>
        <w:ind w:firstLine="720"/>
        <w:jc w:val="both"/>
      </w:pPr>
      <w:bookmarkStart w:id="20" w:name="sub_115"/>
      <w:bookmarkEnd w:id="19"/>
      <w:r w:rsidRPr="009D76EA">
        <w:t>14. Подразделению государственной инспекции безопасности дорожного движения оказывать помощь подрядным организациям по своевременной выдаче разрешений на производство аварийно-восстановительных и ремонтных работ на инженерных сетях и ограничению движения транспорта в местах производства работ.</w:t>
      </w:r>
    </w:p>
    <w:p w:rsidR="009D76EA" w:rsidRPr="009D76EA" w:rsidRDefault="009D76EA" w:rsidP="009D76EA">
      <w:pPr>
        <w:ind w:firstLine="720"/>
        <w:jc w:val="both"/>
      </w:pPr>
      <w:bookmarkStart w:id="21" w:name="sub_116"/>
      <w:bookmarkEnd w:id="20"/>
      <w:r w:rsidRPr="009D76EA">
        <w:t>15. Собственники земельных участков, по которым проходят инженерные коммуникации, обязаны:</w:t>
      </w:r>
    </w:p>
    <w:bookmarkEnd w:id="21"/>
    <w:p w:rsidR="009D76EA" w:rsidRPr="009D76EA" w:rsidRDefault="009D76EA" w:rsidP="009D76EA">
      <w:pPr>
        <w:ind w:firstLine="720"/>
        <w:jc w:val="both"/>
      </w:pPr>
      <w:r w:rsidRPr="009D76EA">
        <w:t xml:space="preserve">обеспечивать доступ представителям </w:t>
      </w:r>
      <w:proofErr w:type="spellStart"/>
      <w:r w:rsidRPr="009D76EA">
        <w:t>ресурсоснабжающих</w:t>
      </w:r>
      <w:proofErr w:type="spellEnd"/>
      <w:r w:rsidRPr="009D76EA">
        <w:t xml:space="preserve"> организаций для обслуживания и ремонта инженерных коммуникаций;</w:t>
      </w:r>
    </w:p>
    <w:p w:rsidR="009D76EA" w:rsidRPr="009D76EA" w:rsidRDefault="009D76EA" w:rsidP="009D76EA">
      <w:pPr>
        <w:ind w:firstLine="720"/>
        <w:jc w:val="both"/>
      </w:pPr>
      <w:r w:rsidRPr="009D76EA">
        <w:lastRenderedPageBreak/>
        <w:t>не допускать в пределах охранных зон инженерных сетей и сооружений возведения несанкционированных построек, складирования материалов, устройства свалок, посадки деревьев, кустарников и т.п.;</w:t>
      </w:r>
    </w:p>
    <w:p w:rsidR="009D76EA" w:rsidRPr="009D76EA" w:rsidRDefault="009D76EA" w:rsidP="009D76EA">
      <w:pPr>
        <w:ind w:firstLine="720"/>
        <w:jc w:val="both"/>
      </w:pPr>
      <w:r w:rsidRPr="009D76EA">
        <w:t>обеспечивать по требованию собственников или законного владельца инженерных коммуникаций, снос несанкционированных построек, выпиливание посаженных в охранных зонах деревьев и кустарников;</w:t>
      </w:r>
    </w:p>
    <w:p w:rsidR="009D76EA" w:rsidRPr="009D76EA" w:rsidRDefault="009D76EA" w:rsidP="009D76EA">
      <w:pPr>
        <w:ind w:firstLine="720"/>
        <w:jc w:val="both"/>
      </w:pPr>
      <w:r w:rsidRPr="009D76EA">
        <w:t>принимать меры в соответствии с законодательством Российской Федерации, к лицам, допустившим устройство в охранной зоне инженерных коммуникаций постоянных или временных предприятий торговли, парковки транспорта, рекламных щитов и т. д.</w:t>
      </w:r>
    </w:p>
    <w:p w:rsidR="009D76EA" w:rsidRPr="009D76EA" w:rsidRDefault="009D76EA" w:rsidP="009D76EA">
      <w:pPr>
        <w:ind w:firstLine="720"/>
        <w:jc w:val="both"/>
      </w:pPr>
      <w:bookmarkStart w:id="22" w:name="sub_117"/>
      <w:r w:rsidRPr="009D76EA">
        <w:t>16. Собственники земельных участков, организации, ответственные за содержание территории, на которой находятся инженерные коммуникации, эксплуатирующая организация, при обнаружении технологических нарушений (вытекание горячей воды или выход пара из надземных трубопроводов тепловых сетей, вытекание воды на поверхность из подземных коммуникаций, образование провалов и т.п.) обязаны:</w:t>
      </w:r>
    </w:p>
    <w:bookmarkEnd w:id="22"/>
    <w:p w:rsidR="009D76EA" w:rsidRPr="009D76EA" w:rsidRDefault="009D76EA" w:rsidP="009D76EA">
      <w:pPr>
        <w:ind w:firstLine="720"/>
        <w:jc w:val="both"/>
      </w:pPr>
      <w:r w:rsidRPr="009D76EA">
        <w:t>принять меры по ограждению опасной зоны и предотвращению доступа посторонних лиц в зону технологического нарушения до прибытия аварийных служб;</w:t>
      </w:r>
    </w:p>
    <w:p w:rsidR="009D76EA" w:rsidRPr="009D76EA" w:rsidRDefault="009D76EA" w:rsidP="009D76EA">
      <w:pPr>
        <w:ind w:firstLine="720"/>
        <w:jc w:val="both"/>
      </w:pPr>
      <w:r w:rsidRPr="009D76EA">
        <w:t xml:space="preserve">незамедлительно информировать </w:t>
      </w:r>
      <w:proofErr w:type="gramStart"/>
      <w:r w:rsidRPr="009D76EA">
        <w:t>о</w:t>
      </w:r>
      <w:proofErr w:type="gramEnd"/>
      <w:r w:rsidRPr="009D76EA">
        <w:t xml:space="preserve"> всех происшествиях, связанных с повреждением инженерных коммуникаций, оперативного дежурного Единой дежурно-диспетчерской службы МО «Шенкурский муниципальный район» по мобильному телефону "112" или по телефону 4-12-32.</w:t>
      </w:r>
    </w:p>
    <w:p w:rsidR="009D76EA" w:rsidRPr="009D76EA" w:rsidRDefault="009D76EA" w:rsidP="009D76EA">
      <w:pPr>
        <w:ind w:firstLine="720"/>
        <w:jc w:val="both"/>
      </w:pPr>
      <w:bookmarkStart w:id="23" w:name="sub_118"/>
      <w:r w:rsidRPr="009D76EA">
        <w:t xml:space="preserve">17. </w:t>
      </w:r>
      <w:proofErr w:type="gramStart"/>
      <w:r w:rsidRPr="009D76EA">
        <w:t>Собственник или законный владелец встроенных нежилых помещений многоквартирных жилых домов (подвалов, чердаков, мансард и др.), в которых расположены инженерные сооружения или по которым проходят инженерные коммуникации, при использовании этих помещений под склады или другие объекты, обязан обеспечить беспрепятственный доступ представителей специализированных организаций, обслуживающих внутридомовые системы, для их осмотра, ремонта или технического обслуживания.</w:t>
      </w:r>
      <w:proofErr w:type="gramEnd"/>
    </w:p>
    <w:bookmarkEnd w:id="23"/>
    <w:p w:rsidR="009D76EA" w:rsidRPr="009D76EA" w:rsidRDefault="009D76EA" w:rsidP="009D76EA">
      <w:pPr>
        <w:ind w:firstLine="720"/>
        <w:jc w:val="both"/>
      </w:pPr>
      <w:r w:rsidRPr="009D76EA">
        <w:t xml:space="preserve">Работы по оборудованию встроенных нежилых помещений, по которым проходят инженерные коммуникации, выполняются по техническим условиям исполнителя коммунальных услуг, согласованным с </w:t>
      </w:r>
      <w:proofErr w:type="spellStart"/>
      <w:r w:rsidRPr="009D76EA">
        <w:t>ресурсоснабжающими</w:t>
      </w:r>
      <w:proofErr w:type="spellEnd"/>
      <w:r w:rsidRPr="009D76EA">
        <w:t xml:space="preserve"> организациями.</w:t>
      </w:r>
    </w:p>
    <w:p w:rsidR="009D76EA" w:rsidRPr="009D76EA" w:rsidRDefault="009D76EA" w:rsidP="009D76EA">
      <w:pPr>
        <w:rPr>
          <w:sz w:val="28"/>
          <w:szCs w:val="28"/>
        </w:rPr>
      </w:pPr>
    </w:p>
    <w:p w:rsidR="009D76EA" w:rsidRDefault="009D76EA" w:rsidP="00D44B33">
      <w:pPr>
        <w:ind w:left="4395"/>
        <w:jc w:val="right"/>
      </w:pPr>
    </w:p>
    <w:p w:rsidR="009D76EA" w:rsidRDefault="009D76EA" w:rsidP="00D44B33">
      <w:pPr>
        <w:ind w:left="4395"/>
        <w:jc w:val="right"/>
      </w:pPr>
    </w:p>
    <w:p w:rsidR="009D76EA" w:rsidRDefault="009D76EA" w:rsidP="00D44B33">
      <w:pPr>
        <w:ind w:left="4395"/>
        <w:jc w:val="right"/>
      </w:pPr>
    </w:p>
    <w:p w:rsidR="009D76EA" w:rsidRDefault="009D76EA" w:rsidP="00D44B33">
      <w:pPr>
        <w:ind w:left="4395"/>
        <w:jc w:val="right"/>
      </w:pPr>
    </w:p>
    <w:p w:rsidR="009D76EA" w:rsidRDefault="009D76EA" w:rsidP="00D44B33">
      <w:pPr>
        <w:ind w:left="4395"/>
        <w:jc w:val="right"/>
      </w:pPr>
    </w:p>
    <w:p w:rsidR="009D76EA" w:rsidRDefault="009D76EA" w:rsidP="00D44B33">
      <w:pPr>
        <w:ind w:left="4395"/>
        <w:jc w:val="right"/>
      </w:pPr>
    </w:p>
    <w:p w:rsidR="009D76EA" w:rsidRDefault="009D76EA" w:rsidP="00D44B33">
      <w:pPr>
        <w:ind w:left="4395"/>
        <w:jc w:val="right"/>
      </w:pPr>
    </w:p>
    <w:p w:rsidR="009D76EA" w:rsidRDefault="009D76EA" w:rsidP="00D44B33">
      <w:pPr>
        <w:ind w:left="4395"/>
        <w:jc w:val="right"/>
      </w:pPr>
    </w:p>
    <w:p w:rsidR="009D76EA" w:rsidRDefault="009D76EA" w:rsidP="00D44B33">
      <w:pPr>
        <w:ind w:left="4395"/>
        <w:jc w:val="right"/>
      </w:pPr>
    </w:p>
    <w:p w:rsidR="009D76EA" w:rsidRDefault="009D76EA" w:rsidP="00D44B33">
      <w:pPr>
        <w:ind w:left="4395"/>
        <w:jc w:val="right"/>
      </w:pPr>
    </w:p>
    <w:p w:rsidR="009D76EA" w:rsidRDefault="009D76EA" w:rsidP="00D44B33">
      <w:pPr>
        <w:ind w:left="4395"/>
        <w:jc w:val="right"/>
      </w:pPr>
    </w:p>
    <w:p w:rsidR="009D76EA" w:rsidRDefault="009D76EA" w:rsidP="00D44B33">
      <w:pPr>
        <w:ind w:left="4395"/>
        <w:jc w:val="right"/>
      </w:pPr>
    </w:p>
    <w:p w:rsidR="009D76EA" w:rsidRDefault="009D76EA" w:rsidP="00D44B33">
      <w:pPr>
        <w:ind w:left="4395"/>
        <w:jc w:val="right"/>
      </w:pPr>
    </w:p>
    <w:p w:rsidR="009D76EA" w:rsidRDefault="009D76EA" w:rsidP="00D44B33">
      <w:pPr>
        <w:ind w:left="4395"/>
        <w:jc w:val="right"/>
      </w:pPr>
    </w:p>
    <w:p w:rsidR="009D76EA" w:rsidRDefault="009D76EA" w:rsidP="00D44B33">
      <w:pPr>
        <w:ind w:left="4395"/>
        <w:jc w:val="right"/>
      </w:pPr>
    </w:p>
    <w:p w:rsidR="009D76EA" w:rsidRDefault="009D76EA" w:rsidP="00D44B33">
      <w:pPr>
        <w:ind w:left="4395"/>
        <w:jc w:val="right"/>
      </w:pPr>
    </w:p>
    <w:p w:rsidR="009D76EA" w:rsidRDefault="009D76EA" w:rsidP="00D44B33">
      <w:pPr>
        <w:ind w:left="4395"/>
        <w:jc w:val="right"/>
      </w:pPr>
    </w:p>
    <w:p w:rsidR="009D76EA" w:rsidRDefault="009D76EA" w:rsidP="00D44B33">
      <w:pPr>
        <w:ind w:left="4395"/>
        <w:jc w:val="right"/>
      </w:pPr>
    </w:p>
    <w:p w:rsidR="009D76EA" w:rsidRDefault="009D76EA" w:rsidP="00D44B33">
      <w:pPr>
        <w:ind w:left="4395"/>
        <w:jc w:val="right"/>
      </w:pPr>
    </w:p>
    <w:p w:rsidR="009D76EA" w:rsidRDefault="009D76EA" w:rsidP="00D44B33">
      <w:pPr>
        <w:ind w:left="4395"/>
        <w:jc w:val="right"/>
      </w:pPr>
    </w:p>
    <w:p w:rsidR="009D76EA" w:rsidRDefault="009D76EA" w:rsidP="00D44B33">
      <w:pPr>
        <w:ind w:left="4395"/>
        <w:jc w:val="right"/>
      </w:pPr>
    </w:p>
    <w:tbl>
      <w:tblPr>
        <w:tblW w:w="9464" w:type="dxa"/>
        <w:tblLook w:val="01E0" w:firstRow="1" w:lastRow="1" w:firstColumn="1" w:lastColumn="1" w:noHBand="0" w:noVBand="0"/>
      </w:tblPr>
      <w:tblGrid>
        <w:gridCol w:w="5495"/>
        <w:gridCol w:w="3969"/>
      </w:tblGrid>
      <w:tr w:rsidR="009D76EA" w:rsidRPr="00A07AB6" w:rsidTr="00F42AD0">
        <w:tc>
          <w:tcPr>
            <w:tcW w:w="5495" w:type="dxa"/>
          </w:tcPr>
          <w:p w:rsidR="009D76EA" w:rsidRDefault="009D76EA" w:rsidP="00F42AD0">
            <w:pPr>
              <w:pStyle w:val="1"/>
              <w:rPr>
                <w:szCs w:val="28"/>
              </w:rPr>
            </w:pPr>
          </w:p>
          <w:p w:rsidR="009D76EA" w:rsidRDefault="009D76EA" w:rsidP="009D76EA"/>
          <w:p w:rsidR="009D76EA" w:rsidRDefault="009D76EA" w:rsidP="009D76EA"/>
          <w:p w:rsidR="009D76EA" w:rsidRDefault="009D76EA" w:rsidP="009D76EA"/>
          <w:p w:rsidR="009D76EA" w:rsidRPr="009D76EA" w:rsidRDefault="009D76EA" w:rsidP="009D76EA"/>
        </w:tc>
        <w:tc>
          <w:tcPr>
            <w:tcW w:w="3969" w:type="dxa"/>
          </w:tcPr>
          <w:p w:rsidR="009D76EA" w:rsidRPr="00A07AB6" w:rsidRDefault="009D76EA" w:rsidP="00F42AD0">
            <w:pPr>
              <w:ind w:firstLine="540"/>
              <w:jc w:val="right"/>
              <w:rPr>
                <w:bCs/>
              </w:rPr>
            </w:pPr>
            <w:r w:rsidRPr="00A07AB6">
              <w:rPr>
                <w:bCs/>
              </w:rPr>
              <w:t>Приложение № 4</w:t>
            </w:r>
          </w:p>
          <w:p w:rsidR="009D76EA" w:rsidRDefault="009D76EA" w:rsidP="00F42AD0">
            <w:pPr>
              <w:jc w:val="right"/>
            </w:pPr>
            <w:r>
              <w:t xml:space="preserve">к распоряжению администрации </w:t>
            </w:r>
          </w:p>
          <w:p w:rsidR="009D76EA" w:rsidRPr="00A07AB6" w:rsidRDefault="009D76EA" w:rsidP="00F42AD0">
            <w:pPr>
              <w:jc w:val="right"/>
            </w:pPr>
            <w:r w:rsidRPr="00A07AB6">
              <w:t xml:space="preserve"> МО «Шеговарское»</w:t>
            </w:r>
          </w:p>
          <w:p w:rsidR="009D76EA" w:rsidRPr="00A07AB6" w:rsidRDefault="009D76EA" w:rsidP="00F42AD0">
            <w:pPr>
              <w:jc w:val="right"/>
            </w:pPr>
            <w:r w:rsidRPr="00A07AB6">
              <w:t xml:space="preserve">от  </w:t>
            </w:r>
            <w:r>
              <w:t>0</w:t>
            </w:r>
            <w:r w:rsidRPr="00A07AB6">
              <w:t>9 августа 201</w:t>
            </w:r>
            <w:r>
              <w:t>6</w:t>
            </w:r>
            <w:r w:rsidRPr="00A07AB6">
              <w:t xml:space="preserve"> г. N </w:t>
            </w:r>
            <w:r>
              <w:t>23</w:t>
            </w:r>
          </w:p>
          <w:p w:rsidR="009D76EA" w:rsidRPr="00A07AB6" w:rsidRDefault="009D76EA" w:rsidP="00F42AD0">
            <w:pPr>
              <w:pStyle w:val="1"/>
              <w:rPr>
                <w:sz w:val="24"/>
              </w:rPr>
            </w:pPr>
          </w:p>
        </w:tc>
      </w:tr>
    </w:tbl>
    <w:p w:rsidR="009D76EA" w:rsidRPr="00DD0F7E" w:rsidRDefault="009D76EA" w:rsidP="009D76EA">
      <w:pPr>
        <w:pStyle w:val="1"/>
        <w:rPr>
          <w:szCs w:val="28"/>
        </w:rPr>
      </w:pPr>
    </w:p>
    <w:p w:rsidR="009D76EA" w:rsidRPr="00552E55" w:rsidRDefault="009D76EA" w:rsidP="009D76EA">
      <w:pPr>
        <w:shd w:val="clear" w:color="auto" w:fill="FFFFFF"/>
        <w:ind w:firstLine="567"/>
        <w:jc w:val="center"/>
        <w:rPr>
          <w:b/>
          <w:bCs/>
          <w:color w:val="000000"/>
          <w:spacing w:val="-6"/>
        </w:rPr>
      </w:pPr>
      <w:r w:rsidRPr="00552E55">
        <w:rPr>
          <w:b/>
          <w:bCs/>
        </w:rPr>
        <w:t xml:space="preserve">ПОРЯДОК </w:t>
      </w:r>
      <w:r w:rsidRPr="00552E55">
        <w:rPr>
          <w:b/>
          <w:bCs/>
        </w:rPr>
        <w:br/>
      </w:r>
      <w:bookmarkStart w:id="24" w:name="sub_100"/>
      <w:proofErr w:type="gramStart"/>
      <w:r w:rsidRPr="00552E55">
        <w:rPr>
          <w:b/>
          <w:bCs/>
        </w:rPr>
        <w:t>проведения</w:t>
      </w:r>
      <w:r w:rsidRPr="00552E55">
        <w:rPr>
          <w:b/>
          <w:bCs/>
          <w:color w:val="000000"/>
          <w:spacing w:val="-6"/>
        </w:rPr>
        <w:t xml:space="preserve"> мониторинга состояния системы теплоснабжения муниципального</w:t>
      </w:r>
      <w:proofErr w:type="gramEnd"/>
      <w:r w:rsidRPr="00552E55">
        <w:rPr>
          <w:b/>
          <w:bCs/>
          <w:color w:val="000000"/>
          <w:spacing w:val="-6"/>
        </w:rPr>
        <w:t xml:space="preserve"> образования «Шеговарское»</w:t>
      </w:r>
    </w:p>
    <w:p w:rsidR="009D76EA" w:rsidRPr="00552E55" w:rsidRDefault="009D76EA" w:rsidP="009D76EA">
      <w:pPr>
        <w:jc w:val="both"/>
      </w:pPr>
    </w:p>
    <w:p w:rsidR="009D76EA" w:rsidRPr="00552E55" w:rsidRDefault="009D76EA" w:rsidP="009D76EA">
      <w:pPr>
        <w:shd w:val="clear" w:color="auto" w:fill="FFFFFF"/>
        <w:ind w:firstLine="426"/>
        <w:jc w:val="both"/>
      </w:pPr>
      <w:r w:rsidRPr="00552E55">
        <w:t>1. Настоящий Порядок определяет механизм взаимодействия сельской администрации муниципального образования «Шеговарское», теплоснабжающей организации при проведении</w:t>
      </w:r>
      <w:r w:rsidRPr="00552E55">
        <w:rPr>
          <w:color w:val="000000"/>
          <w:spacing w:val="-6"/>
        </w:rPr>
        <w:t xml:space="preserve"> </w:t>
      </w:r>
      <w:proofErr w:type="gramStart"/>
      <w:r w:rsidRPr="00552E55">
        <w:rPr>
          <w:color w:val="000000"/>
          <w:spacing w:val="-6"/>
        </w:rPr>
        <w:t>мониторинга состояния системы теплоснабжения  муниципального образования</w:t>
      </w:r>
      <w:proofErr w:type="gramEnd"/>
      <w:r w:rsidRPr="00552E55">
        <w:rPr>
          <w:color w:val="000000"/>
          <w:spacing w:val="-6"/>
        </w:rPr>
        <w:t>.</w:t>
      </w:r>
      <w:r w:rsidRPr="00552E55">
        <w:t xml:space="preserve"> </w:t>
      </w:r>
    </w:p>
    <w:p w:rsidR="009D76EA" w:rsidRPr="00552E55" w:rsidRDefault="009D76EA" w:rsidP="009D76EA">
      <w:pPr>
        <w:ind w:firstLine="540"/>
        <w:jc w:val="both"/>
      </w:pPr>
      <w:r w:rsidRPr="00552E55">
        <w:t>2. Система мониторинга состояния системы теплоснабжения – это комплексная система наблюдений, оценки и прогноза состояния источников тепловой энергии и тепловых сетей.</w:t>
      </w:r>
    </w:p>
    <w:p w:rsidR="009D76EA" w:rsidRPr="00552E55" w:rsidRDefault="009D76EA" w:rsidP="009D76EA">
      <w:pPr>
        <w:ind w:firstLine="426"/>
        <w:jc w:val="both"/>
      </w:pPr>
      <w:r w:rsidRPr="00552E55">
        <w:t>3. Целями создания и функционирования системы мониторинга системы теплоснабжения являются:</w:t>
      </w:r>
    </w:p>
    <w:p w:rsidR="009D76EA" w:rsidRPr="00552E55" w:rsidRDefault="009D76EA" w:rsidP="009D76EA">
      <w:pPr>
        <w:shd w:val="clear" w:color="auto" w:fill="FFFFFF"/>
        <w:tabs>
          <w:tab w:val="left" w:pos="851"/>
          <w:tab w:val="left" w:pos="993"/>
        </w:tabs>
        <w:ind w:firstLine="426"/>
        <w:jc w:val="both"/>
      </w:pPr>
      <w:r w:rsidRPr="00552E55">
        <w:t xml:space="preserve">3.1. </w:t>
      </w:r>
      <w:proofErr w:type="gramStart"/>
      <w:r w:rsidRPr="00552E55">
        <w:t>Контроль за</w:t>
      </w:r>
      <w:proofErr w:type="gramEnd"/>
      <w:r w:rsidRPr="00552E55">
        <w:t xml:space="preserve"> состоянием и функционированием системы </w:t>
      </w:r>
      <w:r w:rsidRPr="00552E55">
        <w:rPr>
          <w:color w:val="000000"/>
          <w:spacing w:val="-6"/>
        </w:rPr>
        <w:t>теплоснабжения.</w:t>
      </w:r>
    </w:p>
    <w:p w:rsidR="009D76EA" w:rsidRPr="00552E55" w:rsidRDefault="009D76EA" w:rsidP="009D76EA">
      <w:pPr>
        <w:tabs>
          <w:tab w:val="left" w:pos="851"/>
          <w:tab w:val="left" w:pos="993"/>
        </w:tabs>
        <w:ind w:firstLine="426"/>
        <w:jc w:val="both"/>
      </w:pPr>
      <w:r w:rsidRPr="00552E55">
        <w:t>3.2. Повышение надежности и безопасности системы теплоснабжения.</w:t>
      </w:r>
    </w:p>
    <w:p w:rsidR="009D76EA" w:rsidRPr="00552E55" w:rsidRDefault="009D76EA" w:rsidP="009D76EA">
      <w:pPr>
        <w:tabs>
          <w:tab w:val="left" w:pos="851"/>
          <w:tab w:val="left" w:pos="993"/>
        </w:tabs>
        <w:ind w:firstLine="426"/>
        <w:jc w:val="both"/>
      </w:pPr>
      <w:r w:rsidRPr="00552E55">
        <w:t>3.3. Снижение количества аварийных ремонтов и переход к планово-предупредительным ремонтам.</w:t>
      </w:r>
    </w:p>
    <w:p w:rsidR="009D76EA" w:rsidRPr="00552E55" w:rsidRDefault="009D76EA" w:rsidP="009D76EA">
      <w:pPr>
        <w:tabs>
          <w:tab w:val="left" w:pos="993"/>
        </w:tabs>
        <w:ind w:firstLine="426"/>
        <w:jc w:val="both"/>
      </w:pPr>
      <w:r w:rsidRPr="00552E55">
        <w:t>3.4. Снижение затрат на проведение аварийно-восстановительных работ за счет реализации мероприятий по предупреждению, предотвращению, выявлению и ликвидации аварийных ситуаций.</w:t>
      </w:r>
    </w:p>
    <w:p w:rsidR="009D76EA" w:rsidRPr="00552E55" w:rsidRDefault="009D76EA" w:rsidP="009D76EA">
      <w:pPr>
        <w:ind w:firstLine="426"/>
        <w:jc w:val="both"/>
      </w:pPr>
      <w:r w:rsidRPr="00552E55">
        <w:t>4. Основными задачами системы мониторинга являются:</w:t>
      </w:r>
    </w:p>
    <w:p w:rsidR="009D76EA" w:rsidRPr="00552E55" w:rsidRDefault="009D76EA" w:rsidP="009D76EA">
      <w:pPr>
        <w:ind w:firstLine="426"/>
        <w:jc w:val="both"/>
      </w:pPr>
      <w:r w:rsidRPr="00552E55">
        <w:t>4.1. Сбор, обработка и анализ данных о состоянии объектов теплоснабжения, об аварийности на объектах теплоснабжения и проводимых на них ремонтных работах;</w:t>
      </w:r>
    </w:p>
    <w:p w:rsidR="009D76EA" w:rsidRPr="00552E55" w:rsidRDefault="009D76EA" w:rsidP="009D76EA">
      <w:pPr>
        <w:ind w:firstLine="426"/>
        <w:jc w:val="both"/>
      </w:pPr>
      <w:r w:rsidRPr="00552E55">
        <w:t xml:space="preserve">4.2 Оптимизация </w:t>
      </w:r>
      <w:proofErr w:type="gramStart"/>
      <w:r w:rsidRPr="00552E55">
        <w:t>процесса формирования планов проведения ремонтных работ</w:t>
      </w:r>
      <w:proofErr w:type="gramEnd"/>
      <w:r w:rsidRPr="00552E55">
        <w:t xml:space="preserve"> на объектах теплоснабжения;</w:t>
      </w:r>
    </w:p>
    <w:p w:rsidR="009D76EA" w:rsidRPr="00552E55" w:rsidRDefault="009D76EA" w:rsidP="009D76EA">
      <w:pPr>
        <w:tabs>
          <w:tab w:val="left" w:pos="993"/>
          <w:tab w:val="left" w:pos="1560"/>
        </w:tabs>
        <w:ind w:firstLine="426"/>
        <w:jc w:val="both"/>
      </w:pPr>
      <w:r w:rsidRPr="00552E55">
        <w:t>4.3. Эффективное планирование выделения финансовых средств на содержание и проведения ремонтных работ на объектах теплоснабжения.</w:t>
      </w:r>
    </w:p>
    <w:p w:rsidR="009D76EA" w:rsidRPr="00552E55" w:rsidRDefault="009D76EA" w:rsidP="009D76EA">
      <w:pPr>
        <w:tabs>
          <w:tab w:val="left" w:pos="709"/>
          <w:tab w:val="left" w:pos="851"/>
          <w:tab w:val="left" w:pos="993"/>
          <w:tab w:val="left" w:pos="1134"/>
          <w:tab w:val="left" w:pos="1276"/>
          <w:tab w:val="left" w:pos="1560"/>
        </w:tabs>
        <w:ind w:firstLine="426"/>
        <w:jc w:val="both"/>
      </w:pPr>
      <w:r w:rsidRPr="00552E55">
        <w:t>5. Функционирование системы мониторинга осуществляется на муниципальном и объектовом уровнях.</w:t>
      </w:r>
    </w:p>
    <w:p w:rsidR="009D76EA" w:rsidRPr="00552E55" w:rsidRDefault="009D76EA" w:rsidP="009D76EA">
      <w:pPr>
        <w:ind w:firstLine="426"/>
        <w:jc w:val="both"/>
      </w:pPr>
      <w:r w:rsidRPr="00552E55">
        <w:t>6. На муниципальном уровне организационно-методическое руководство и координацию деятельности системы мониторинга осуществляет  администрация МО «Шеговарское».</w:t>
      </w:r>
    </w:p>
    <w:p w:rsidR="009D76EA" w:rsidRPr="00552E55" w:rsidRDefault="009D76EA" w:rsidP="009D76EA">
      <w:pPr>
        <w:ind w:firstLine="426"/>
        <w:jc w:val="both"/>
      </w:pPr>
      <w:r w:rsidRPr="00552E55">
        <w:t>7. На объектовом уровне организационно-методическое руководство и координацию деятельности системы мониторинга осуществляет теплоснабжающая организация.</w:t>
      </w:r>
    </w:p>
    <w:p w:rsidR="009D76EA" w:rsidRPr="00552E55" w:rsidRDefault="009D76EA" w:rsidP="009D76EA">
      <w:pPr>
        <w:ind w:firstLine="426"/>
        <w:jc w:val="both"/>
      </w:pPr>
      <w:r w:rsidRPr="00552E55">
        <w:t>8. Система мониторинга включает в себя:</w:t>
      </w:r>
    </w:p>
    <w:p w:rsidR="009D76EA" w:rsidRPr="00552E55" w:rsidRDefault="009D76EA" w:rsidP="009D76EA">
      <w:pPr>
        <w:ind w:firstLine="426"/>
        <w:jc w:val="both"/>
      </w:pPr>
      <w:r w:rsidRPr="00552E55">
        <w:t>8.1. Сбор и предоставление данных;</w:t>
      </w:r>
    </w:p>
    <w:p w:rsidR="009D76EA" w:rsidRPr="00552E55" w:rsidRDefault="009D76EA" w:rsidP="009D76EA">
      <w:pPr>
        <w:ind w:firstLine="426"/>
        <w:jc w:val="both"/>
      </w:pPr>
      <w:r w:rsidRPr="00552E55">
        <w:t>8.2. Обработку и хранение данных;</w:t>
      </w:r>
    </w:p>
    <w:p w:rsidR="009D76EA" w:rsidRPr="00552E55" w:rsidRDefault="009D76EA" w:rsidP="009D76EA">
      <w:pPr>
        <w:ind w:firstLine="426"/>
        <w:jc w:val="both"/>
      </w:pPr>
      <w:r w:rsidRPr="00552E55">
        <w:t>8.3. Анализ данных мониторинга.</w:t>
      </w:r>
    </w:p>
    <w:p w:rsidR="009D76EA" w:rsidRPr="00552E55" w:rsidRDefault="009D76EA" w:rsidP="009D76EA">
      <w:pPr>
        <w:ind w:firstLine="426"/>
        <w:jc w:val="both"/>
      </w:pPr>
      <w:r w:rsidRPr="00552E55">
        <w:t xml:space="preserve">9. Сбор данных организуется на бумажных и электронных носителях. </w:t>
      </w:r>
    </w:p>
    <w:p w:rsidR="009D76EA" w:rsidRPr="00552E55" w:rsidRDefault="009D76EA" w:rsidP="009D76EA">
      <w:pPr>
        <w:ind w:firstLine="426"/>
        <w:jc w:val="both"/>
      </w:pPr>
      <w:r w:rsidRPr="00552E55">
        <w:t>10. На объектовом уровне собирается следующая информация:</w:t>
      </w:r>
    </w:p>
    <w:p w:rsidR="009D76EA" w:rsidRPr="00552E55" w:rsidRDefault="009D76EA" w:rsidP="009D76EA">
      <w:pPr>
        <w:ind w:firstLine="426"/>
        <w:jc w:val="both"/>
      </w:pPr>
      <w:r w:rsidRPr="00552E55">
        <w:t>10.1. Паспортная база данных технологического оборудования и тепловых сетей;</w:t>
      </w:r>
    </w:p>
    <w:p w:rsidR="009D76EA" w:rsidRPr="00552E55" w:rsidRDefault="009D76EA" w:rsidP="009D76EA">
      <w:pPr>
        <w:ind w:firstLine="426"/>
        <w:jc w:val="both"/>
      </w:pPr>
      <w:r w:rsidRPr="00552E55">
        <w:t>10.2. Расположение смежных коммуникаций в 5-ти метровой зоне вдоль прокладки теплосети, схема дренажных и канализационных сетей;</w:t>
      </w:r>
    </w:p>
    <w:p w:rsidR="009D76EA" w:rsidRPr="00552E55" w:rsidRDefault="009D76EA" w:rsidP="009D76EA">
      <w:pPr>
        <w:ind w:firstLine="426"/>
        <w:jc w:val="both"/>
      </w:pPr>
      <w:r w:rsidRPr="00552E55">
        <w:t>10.3. Исполнительная документация в электронном виде (аксонометрические схемы теплопроводов);</w:t>
      </w:r>
    </w:p>
    <w:p w:rsidR="009D76EA" w:rsidRPr="00552E55" w:rsidRDefault="009D76EA" w:rsidP="009D76EA">
      <w:pPr>
        <w:ind w:firstLine="426"/>
        <w:jc w:val="both"/>
      </w:pPr>
      <w:r w:rsidRPr="00552E55">
        <w:t>10.4. Данные о грунтах в зоне прокладки теплосети (грунтовые воды, суффозионные грунты).</w:t>
      </w:r>
    </w:p>
    <w:p w:rsidR="009D76EA" w:rsidRPr="00552E55" w:rsidRDefault="009D76EA" w:rsidP="009D76EA">
      <w:pPr>
        <w:ind w:firstLine="426"/>
        <w:jc w:val="both"/>
      </w:pPr>
      <w:r w:rsidRPr="00552E55">
        <w:lastRenderedPageBreak/>
        <w:t xml:space="preserve">10.5. Данные о проведенных ремонтных работах на объектах теплоснабжения. </w:t>
      </w:r>
    </w:p>
    <w:p w:rsidR="009D76EA" w:rsidRPr="00552E55" w:rsidRDefault="009D76EA" w:rsidP="009D76EA">
      <w:pPr>
        <w:ind w:firstLine="426"/>
        <w:jc w:val="both"/>
        <w:rPr>
          <w:color w:val="000000"/>
          <w:shd w:val="clear" w:color="auto" w:fill="FFFFFF"/>
        </w:rPr>
      </w:pPr>
      <w:r w:rsidRPr="00552E55">
        <w:t xml:space="preserve">10.6. Данные о вводе </w:t>
      </w:r>
      <w:r w:rsidRPr="00552E55">
        <w:rPr>
          <w:color w:val="000000"/>
          <w:shd w:val="clear" w:color="auto" w:fill="FFFFFF"/>
        </w:rPr>
        <w:t>в</w:t>
      </w:r>
      <w:r w:rsidRPr="00552E55">
        <w:rPr>
          <w:rStyle w:val="apple-converted-space"/>
          <w:color w:val="000000"/>
          <w:shd w:val="clear" w:color="auto" w:fill="FFFFFF"/>
        </w:rPr>
        <w:t> </w:t>
      </w:r>
      <w:r w:rsidRPr="00552E55">
        <w:rPr>
          <w:color w:val="000000"/>
          <w:shd w:val="clear" w:color="auto" w:fill="FFFFFF"/>
        </w:rPr>
        <w:t>эксплуатацию</w:t>
      </w:r>
      <w:r w:rsidRPr="00552E55">
        <w:rPr>
          <w:rStyle w:val="apple-converted-space"/>
          <w:color w:val="000000"/>
          <w:shd w:val="clear" w:color="auto" w:fill="FFFFFF"/>
        </w:rPr>
        <w:t> </w:t>
      </w:r>
      <w:r w:rsidRPr="00552E55">
        <w:rPr>
          <w:color w:val="000000"/>
          <w:shd w:val="clear" w:color="auto" w:fill="FFFFFF"/>
        </w:rPr>
        <w:t>законченных</w:t>
      </w:r>
      <w:r w:rsidRPr="00552E55">
        <w:rPr>
          <w:rStyle w:val="apple-converted-space"/>
          <w:color w:val="000000"/>
          <w:shd w:val="clear" w:color="auto" w:fill="FFFFFF"/>
        </w:rPr>
        <w:t> </w:t>
      </w:r>
      <w:r w:rsidRPr="00552E55">
        <w:rPr>
          <w:color w:val="000000"/>
          <w:shd w:val="clear" w:color="auto" w:fill="FFFFFF"/>
        </w:rPr>
        <w:t>строительством, расширением, реконструкцией,</w:t>
      </w:r>
      <w:r w:rsidRPr="00552E55">
        <w:rPr>
          <w:rStyle w:val="apple-converted-space"/>
          <w:color w:val="000000"/>
          <w:shd w:val="clear" w:color="auto" w:fill="FFFFFF"/>
        </w:rPr>
        <w:t> </w:t>
      </w:r>
      <w:r w:rsidRPr="00552E55">
        <w:rPr>
          <w:color w:val="000000"/>
          <w:shd w:val="clear" w:color="auto" w:fill="FFFFFF"/>
        </w:rPr>
        <w:t>техническим перевооружением</w:t>
      </w:r>
      <w:r w:rsidRPr="00552E55">
        <w:rPr>
          <w:rStyle w:val="apple-converted-space"/>
          <w:color w:val="000000"/>
          <w:shd w:val="clear" w:color="auto" w:fill="FFFFFF"/>
        </w:rPr>
        <w:t> </w:t>
      </w:r>
      <w:r w:rsidRPr="00552E55">
        <w:rPr>
          <w:color w:val="000000"/>
          <w:shd w:val="clear" w:color="auto" w:fill="FFFFFF"/>
        </w:rPr>
        <w:t xml:space="preserve">объектов теплоснабжения. </w:t>
      </w:r>
    </w:p>
    <w:p w:rsidR="009D76EA" w:rsidRPr="00552E55" w:rsidRDefault="009D76EA" w:rsidP="009D76EA">
      <w:pPr>
        <w:ind w:firstLine="426"/>
        <w:jc w:val="both"/>
      </w:pPr>
      <w:r w:rsidRPr="00552E55">
        <w:t>10.7. Реестр учета аварийных ситуаций, возникающих на объектах теплоснабжения, с указанием наименования объекта, адреса объекта, причин, приведших к возникновению аварийной ситуации, мер, принятых по ликвидации аварийной ситуации, а также при отключении потребителей от теплоснабжения период отключения и перечень отключенных потребителей.</w:t>
      </w:r>
    </w:p>
    <w:p w:rsidR="009D76EA" w:rsidRPr="00552E55" w:rsidRDefault="009D76EA" w:rsidP="009D76EA">
      <w:pPr>
        <w:ind w:firstLine="426"/>
        <w:jc w:val="both"/>
      </w:pPr>
      <w:r w:rsidRPr="00552E55">
        <w:t>11. На муниципальном уровне собирается следующая информация:</w:t>
      </w:r>
    </w:p>
    <w:p w:rsidR="009D76EA" w:rsidRPr="00552E55" w:rsidRDefault="009D76EA" w:rsidP="009D76EA">
      <w:pPr>
        <w:ind w:firstLine="426"/>
        <w:jc w:val="both"/>
      </w:pPr>
      <w:r w:rsidRPr="00552E55">
        <w:t xml:space="preserve">11.1. Данные о проведенных ремонтных работах на объектах теплоснабжения. </w:t>
      </w:r>
    </w:p>
    <w:p w:rsidR="009D76EA" w:rsidRPr="00552E55" w:rsidRDefault="009D76EA" w:rsidP="009D76EA">
      <w:pPr>
        <w:ind w:firstLine="426"/>
        <w:jc w:val="both"/>
        <w:rPr>
          <w:color w:val="000000"/>
          <w:shd w:val="clear" w:color="auto" w:fill="FFFFFF"/>
        </w:rPr>
      </w:pPr>
      <w:r w:rsidRPr="00552E55">
        <w:t xml:space="preserve">11.2. Данные о вводе </w:t>
      </w:r>
      <w:r w:rsidRPr="00552E55">
        <w:rPr>
          <w:color w:val="000000"/>
          <w:shd w:val="clear" w:color="auto" w:fill="FFFFFF"/>
        </w:rPr>
        <w:t>в</w:t>
      </w:r>
      <w:r w:rsidRPr="00552E55">
        <w:rPr>
          <w:rStyle w:val="apple-converted-space"/>
          <w:color w:val="000000"/>
          <w:shd w:val="clear" w:color="auto" w:fill="FFFFFF"/>
        </w:rPr>
        <w:t> </w:t>
      </w:r>
      <w:r w:rsidRPr="00552E55">
        <w:rPr>
          <w:color w:val="000000"/>
          <w:shd w:val="clear" w:color="auto" w:fill="FFFFFF"/>
        </w:rPr>
        <w:t>эксплуатацию</w:t>
      </w:r>
      <w:r w:rsidRPr="00552E55">
        <w:rPr>
          <w:rStyle w:val="apple-converted-space"/>
          <w:color w:val="000000"/>
          <w:shd w:val="clear" w:color="auto" w:fill="FFFFFF"/>
        </w:rPr>
        <w:t> </w:t>
      </w:r>
      <w:r w:rsidRPr="00552E55">
        <w:rPr>
          <w:color w:val="000000"/>
          <w:shd w:val="clear" w:color="auto" w:fill="FFFFFF"/>
        </w:rPr>
        <w:t>законченных</w:t>
      </w:r>
      <w:r w:rsidRPr="00552E55">
        <w:rPr>
          <w:rStyle w:val="apple-converted-space"/>
          <w:color w:val="000000"/>
          <w:shd w:val="clear" w:color="auto" w:fill="FFFFFF"/>
        </w:rPr>
        <w:t> </w:t>
      </w:r>
      <w:r w:rsidRPr="00552E55">
        <w:rPr>
          <w:color w:val="000000"/>
          <w:shd w:val="clear" w:color="auto" w:fill="FFFFFF"/>
        </w:rPr>
        <w:t>строительством, расширением, реконструкцией,</w:t>
      </w:r>
      <w:r w:rsidRPr="00552E55">
        <w:rPr>
          <w:rStyle w:val="apple-converted-space"/>
          <w:color w:val="000000"/>
          <w:shd w:val="clear" w:color="auto" w:fill="FFFFFF"/>
        </w:rPr>
        <w:t> </w:t>
      </w:r>
      <w:r w:rsidRPr="00552E55">
        <w:rPr>
          <w:color w:val="000000"/>
          <w:shd w:val="clear" w:color="auto" w:fill="FFFFFF"/>
        </w:rPr>
        <w:t>техническим перевооружением</w:t>
      </w:r>
      <w:r w:rsidRPr="00552E55">
        <w:rPr>
          <w:rStyle w:val="apple-converted-space"/>
          <w:color w:val="000000"/>
          <w:shd w:val="clear" w:color="auto" w:fill="FFFFFF"/>
        </w:rPr>
        <w:t> </w:t>
      </w:r>
      <w:r w:rsidRPr="00552E55">
        <w:rPr>
          <w:color w:val="000000"/>
          <w:shd w:val="clear" w:color="auto" w:fill="FFFFFF"/>
        </w:rPr>
        <w:t xml:space="preserve">объектов теплоснабжения. </w:t>
      </w:r>
    </w:p>
    <w:p w:rsidR="009D76EA" w:rsidRPr="00552E55" w:rsidRDefault="009D76EA" w:rsidP="009D76EA">
      <w:pPr>
        <w:ind w:firstLine="426"/>
        <w:jc w:val="both"/>
      </w:pPr>
      <w:r w:rsidRPr="00552E55">
        <w:t>11.3. Реестр учета аварийных ситуаций, возникающих на объектах теплоснабжения, с указанием наименования объекта, адреса объекта, причин, приведших к возникновению аварийной ситуации, мер, принятых по ликвидации аварийной ситуации, а также при отключении потребителей от теплоснабжения период отключения и перечень отключенных потребителей.</w:t>
      </w:r>
    </w:p>
    <w:p w:rsidR="009D76EA" w:rsidRPr="00552E55" w:rsidRDefault="009D76EA" w:rsidP="009D76EA">
      <w:pPr>
        <w:ind w:firstLine="426"/>
        <w:jc w:val="both"/>
      </w:pPr>
      <w:r w:rsidRPr="00552E55">
        <w:t>12. Теплоснабжающая организация ежемесячно не позднее, до 5 числа, месяца следующего за отчетным, представляет в сельскую администрацию МО «Шеговарское» информацию в соответствии с пунктами 10.5, 10.6, 10,7 настоящего Порядка.</w:t>
      </w:r>
    </w:p>
    <w:p w:rsidR="009D76EA" w:rsidRPr="00552E55" w:rsidRDefault="009D76EA" w:rsidP="009D76EA">
      <w:pPr>
        <w:ind w:firstLine="426"/>
        <w:jc w:val="both"/>
      </w:pPr>
      <w:r w:rsidRPr="00552E55">
        <w:t>13. Материалы мониторинга хранятся в сельской администрации МО «Шеговарское», а также в теплоснабжающей  организации в электронном и бумажном виде не менее 5 лет.</w:t>
      </w:r>
    </w:p>
    <w:p w:rsidR="009D76EA" w:rsidRPr="00552E55" w:rsidRDefault="009D76EA" w:rsidP="009D76EA">
      <w:pPr>
        <w:jc w:val="both"/>
      </w:pPr>
      <w:r w:rsidRPr="00552E55">
        <w:t xml:space="preserve">      14. Системы анализа данных мониторинга </w:t>
      </w:r>
      <w:proofErr w:type="gramStart"/>
      <w:r w:rsidRPr="00552E55">
        <w:t>направлена</w:t>
      </w:r>
      <w:proofErr w:type="gramEnd"/>
      <w:r w:rsidRPr="00552E55">
        <w:t xml:space="preserve">  на оптимизацию планов ремонта на основе выбора из объектов, имеющих повреждения, самых ненадежных, исходя из заданного объема финансирования.</w:t>
      </w:r>
    </w:p>
    <w:p w:rsidR="009D76EA" w:rsidRPr="00552E55" w:rsidRDefault="009D76EA" w:rsidP="009D76EA">
      <w:pPr>
        <w:ind w:firstLine="426"/>
        <w:jc w:val="both"/>
      </w:pPr>
      <w:r w:rsidRPr="00552E55">
        <w:t xml:space="preserve">15. Анализ данных мониторинга на муниципальном уровне проводится специалистами администрации МО «Шеговарское», на объектовом уровне – специалистами теплоснабжающей организаций. </w:t>
      </w:r>
    </w:p>
    <w:p w:rsidR="009D76EA" w:rsidRPr="00552E55" w:rsidRDefault="009D76EA" w:rsidP="009D76EA">
      <w:pPr>
        <w:jc w:val="both"/>
        <w:rPr>
          <w:color w:val="000000"/>
        </w:rPr>
      </w:pPr>
      <w:r w:rsidRPr="00552E55">
        <w:t>16. Данные мониторинга накладываются на актуальные паспортные характеристики объекта в целях выявления истинного состояние объекта, исключения ложной информации и пр</w:t>
      </w:r>
      <w:r w:rsidRPr="00552E55">
        <w:rPr>
          <w:color w:val="000000"/>
        </w:rPr>
        <w:t>инятия оптимального управленческого решения. </w:t>
      </w:r>
    </w:p>
    <w:p w:rsidR="009D76EA" w:rsidRPr="00552E55" w:rsidRDefault="009D76EA" w:rsidP="009D76EA">
      <w:pPr>
        <w:ind w:firstLine="426"/>
        <w:jc w:val="both"/>
      </w:pPr>
      <w:r w:rsidRPr="00552E55">
        <w:t xml:space="preserve">17. Результаты мониторинга могут являться основанием для принятия решений о ремонте, модернизации, реконструкции или выводе из эксплуатации объектов теплоснабжения. </w:t>
      </w:r>
    </w:p>
    <w:bookmarkEnd w:id="24"/>
    <w:p w:rsidR="009D76EA" w:rsidRPr="00552E55" w:rsidRDefault="009D76EA" w:rsidP="009D76EA">
      <w:pPr>
        <w:pStyle w:val="a8"/>
        <w:jc w:val="both"/>
        <w:rPr>
          <w:sz w:val="24"/>
          <w:szCs w:val="24"/>
        </w:rPr>
      </w:pPr>
    </w:p>
    <w:p w:rsidR="009D76EA" w:rsidRPr="00552E55" w:rsidRDefault="009D76EA" w:rsidP="009D76EA"/>
    <w:p w:rsidR="009D76EA" w:rsidRDefault="009D76EA" w:rsidP="00D44B33">
      <w:pPr>
        <w:ind w:left="4395"/>
        <w:jc w:val="right"/>
      </w:pPr>
    </w:p>
    <w:p w:rsidR="009D76EA" w:rsidRDefault="009D76EA" w:rsidP="00D44B33">
      <w:pPr>
        <w:ind w:left="4395"/>
        <w:jc w:val="right"/>
      </w:pPr>
    </w:p>
    <w:p w:rsidR="009D76EA" w:rsidRDefault="009D76EA" w:rsidP="00D44B33">
      <w:pPr>
        <w:ind w:left="4395"/>
        <w:jc w:val="right"/>
      </w:pPr>
    </w:p>
    <w:p w:rsidR="009D76EA" w:rsidRDefault="009D76EA" w:rsidP="00D44B33">
      <w:pPr>
        <w:ind w:left="4395"/>
        <w:jc w:val="right"/>
      </w:pPr>
    </w:p>
    <w:p w:rsidR="009D76EA" w:rsidRDefault="009D76EA" w:rsidP="00D44B33">
      <w:pPr>
        <w:ind w:left="4395"/>
        <w:jc w:val="right"/>
      </w:pPr>
    </w:p>
    <w:p w:rsidR="009D76EA" w:rsidRDefault="009D76EA" w:rsidP="00D44B33">
      <w:pPr>
        <w:ind w:left="4395"/>
        <w:jc w:val="right"/>
      </w:pPr>
    </w:p>
    <w:p w:rsidR="009D76EA" w:rsidRDefault="009D76EA" w:rsidP="00D44B33">
      <w:pPr>
        <w:ind w:left="4395"/>
        <w:jc w:val="right"/>
      </w:pPr>
    </w:p>
    <w:p w:rsidR="009D76EA" w:rsidRDefault="009D76EA" w:rsidP="00D44B33">
      <w:pPr>
        <w:ind w:left="4395"/>
        <w:jc w:val="right"/>
      </w:pPr>
    </w:p>
    <w:p w:rsidR="009D76EA" w:rsidRDefault="009D76EA" w:rsidP="00D44B33">
      <w:pPr>
        <w:ind w:left="4395"/>
        <w:jc w:val="right"/>
      </w:pPr>
    </w:p>
    <w:p w:rsidR="009D76EA" w:rsidRDefault="009D76EA" w:rsidP="00D44B33">
      <w:pPr>
        <w:ind w:left="4395"/>
        <w:jc w:val="right"/>
      </w:pPr>
    </w:p>
    <w:p w:rsidR="009D76EA" w:rsidRDefault="009D76EA" w:rsidP="00D44B33">
      <w:pPr>
        <w:ind w:left="4395"/>
        <w:jc w:val="right"/>
      </w:pPr>
    </w:p>
    <w:p w:rsidR="009D76EA" w:rsidRDefault="009D76EA" w:rsidP="00D44B33">
      <w:pPr>
        <w:ind w:left="4395"/>
        <w:jc w:val="right"/>
      </w:pPr>
    </w:p>
    <w:p w:rsidR="009105DE" w:rsidRDefault="009105DE" w:rsidP="00344D7C">
      <w:pPr>
        <w:ind w:left="4395"/>
        <w:jc w:val="right"/>
      </w:pPr>
    </w:p>
    <w:p w:rsidR="00344D7C" w:rsidRDefault="00344D7C" w:rsidP="00344D7C">
      <w:pPr>
        <w:ind w:left="4395"/>
        <w:jc w:val="right"/>
      </w:pPr>
    </w:p>
    <w:p w:rsidR="000C717D" w:rsidRPr="000D1409" w:rsidRDefault="000C717D" w:rsidP="000C717D">
      <w:pPr>
        <w:pStyle w:val="a3"/>
        <w:jc w:val="both"/>
        <w:rPr>
          <w:sz w:val="24"/>
          <w:szCs w:val="24"/>
        </w:rPr>
      </w:pPr>
      <w:bookmarkStart w:id="25" w:name="_GoBack"/>
      <w:bookmarkEnd w:id="25"/>
    </w:p>
    <w:sectPr w:rsidR="000C717D" w:rsidRPr="000D1409" w:rsidSect="00E9730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D6228F"/>
    <w:multiLevelType w:val="singleLevel"/>
    <w:tmpl w:val="E39EA77E"/>
    <w:lvl w:ilvl="0">
      <w:numFmt w:val="bullet"/>
      <w:lvlText w:val="-"/>
      <w:lvlJc w:val="left"/>
      <w:pPr>
        <w:tabs>
          <w:tab w:val="num" w:pos="1080"/>
        </w:tabs>
        <w:ind w:left="1080" w:hanging="360"/>
      </w:pPr>
    </w:lvl>
  </w:abstractNum>
  <w:abstractNum w:abstractNumId="1">
    <w:nsid w:val="5BC7291E"/>
    <w:multiLevelType w:val="multilevel"/>
    <w:tmpl w:val="25BE585E"/>
    <w:lvl w:ilvl="0">
      <w:start w:val="3"/>
      <w:numFmt w:val="decimal"/>
      <w:lvlText w:val="%1."/>
      <w:lvlJc w:val="left"/>
      <w:pPr>
        <w:tabs>
          <w:tab w:val="num" w:pos="390"/>
        </w:tabs>
        <w:ind w:left="390" w:hanging="390"/>
      </w:p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2">
    <w:nsid w:val="797D05A5"/>
    <w:multiLevelType w:val="multilevel"/>
    <w:tmpl w:val="7FAA2C14"/>
    <w:lvl w:ilvl="0">
      <w:start w:val="1"/>
      <w:numFmt w:val="decimal"/>
      <w:lvlText w:val="%1."/>
      <w:lvlJc w:val="left"/>
      <w:pPr>
        <w:tabs>
          <w:tab w:val="num" w:pos="390"/>
        </w:tabs>
        <w:ind w:left="390" w:hanging="390"/>
      </w:pPr>
    </w:lvl>
    <w:lvl w:ilvl="1">
      <w:start w:val="1"/>
      <w:numFmt w:val="decimal"/>
      <w:isLgl/>
      <w:lvlText w:val="%1.%2."/>
      <w:lvlJc w:val="left"/>
      <w:pPr>
        <w:tabs>
          <w:tab w:val="num" w:pos="720"/>
        </w:tabs>
        <w:ind w:left="720" w:hanging="720"/>
      </w:pPr>
    </w:lvl>
    <w:lvl w:ilvl="2">
      <w:start w:val="1"/>
      <w:numFmt w:val="decimal"/>
      <w:isLgl/>
      <w:lvlText w:val="%1.%2.%3."/>
      <w:lvlJc w:val="left"/>
      <w:pPr>
        <w:tabs>
          <w:tab w:val="num" w:pos="720"/>
        </w:tabs>
        <w:ind w:left="720" w:hanging="720"/>
      </w:pPr>
    </w:lvl>
    <w:lvl w:ilvl="3">
      <w:start w:val="1"/>
      <w:numFmt w:val="decimal"/>
      <w:isLgl/>
      <w:lvlText w:val="%1.%2.%3.%4."/>
      <w:lvlJc w:val="left"/>
      <w:pPr>
        <w:tabs>
          <w:tab w:val="num" w:pos="1080"/>
        </w:tabs>
        <w:ind w:left="1080" w:hanging="1080"/>
      </w:pPr>
    </w:lvl>
    <w:lvl w:ilvl="4">
      <w:start w:val="1"/>
      <w:numFmt w:val="decimal"/>
      <w:isLgl/>
      <w:lvlText w:val="%1.%2.%3.%4.%5."/>
      <w:lvlJc w:val="left"/>
      <w:pPr>
        <w:tabs>
          <w:tab w:val="num" w:pos="1080"/>
        </w:tabs>
        <w:ind w:left="1080" w:hanging="1080"/>
      </w:pPr>
    </w:lvl>
    <w:lvl w:ilvl="5">
      <w:start w:val="1"/>
      <w:numFmt w:val="decimal"/>
      <w:isLgl/>
      <w:lvlText w:val="%1.%2.%3.%4.%5.%6."/>
      <w:lvlJc w:val="left"/>
      <w:pPr>
        <w:tabs>
          <w:tab w:val="num" w:pos="1440"/>
        </w:tabs>
        <w:ind w:left="1440" w:hanging="1440"/>
      </w:pPr>
    </w:lvl>
    <w:lvl w:ilvl="6">
      <w:start w:val="1"/>
      <w:numFmt w:val="decimal"/>
      <w:isLgl/>
      <w:lvlText w:val="%1.%2.%3.%4.%5.%6.%7."/>
      <w:lvlJc w:val="left"/>
      <w:pPr>
        <w:tabs>
          <w:tab w:val="num" w:pos="1440"/>
        </w:tabs>
        <w:ind w:left="1440" w:hanging="1440"/>
      </w:pPr>
    </w:lvl>
    <w:lvl w:ilvl="7">
      <w:start w:val="1"/>
      <w:numFmt w:val="decimal"/>
      <w:isLgl/>
      <w:lvlText w:val="%1.%2.%3.%4.%5.%6.%7.%8."/>
      <w:lvlJc w:val="left"/>
      <w:pPr>
        <w:tabs>
          <w:tab w:val="num" w:pos="1800"/>
        </w:tabs>
        <w:ind w:left="1800" w:hanging="1800"/>
      </w:pPr>
    </w:lvl>
    <w:lvl w:ilvl="8">
      <w:start w:val="1"/>
      <w:numFmt w:val="decimal"/>
      <w:isLgl/>
      <w:lvlText w:val="%1.%2.%3.%4.%5.%6.%7.%8.%9."/>
      <w:lvlJc w:val="left"/>
      <w:pPr>
        <w:tabs>
          <w:tab w:val="num" w:pos="1800"/>
        </w:tabs>
        <w:ind w:left="1800" w:hanging="180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0C717D"/>
    <w:rsid w:val="00024E91"/>
    <w:rsid w:val="000C2A65"/>
    <w:rsid w:val="000C717D"/>
    <w:rsid w:val="000D1409"/>
    <w:rsid w:val="00107546"/>
    <w:rsid w:val="001F68B4"/>
    <w:rsid w:val="002028F5"/>
    <w:rsid w:val="0020794B"/>
    <w:rsid w:val="00253AF4"/>
    <w:rsid w:val="0027517C"/>
    <w:rsid w:val="00290B3E"/>
    <w:rsid w:val="002E6797"/>
    <w:rsid w:val="00344D7C"/>
    <w:rsid w:val="00350AFC"/>
    <w:rsid w:val="00352EE6"/>
    <w:rsid w:val="00365122"/>
    <w:rsid w:val="00371795"/>
    <w:rsid w:val="004102C5"/>
    <w:rsid w:val="004B397E"/>
    <w:rsid w:val="004B4AB6"/>
    <w:rsid w:val="004B772A"/>
    <w:rsid w:val="004F1DA5"/>
    <w:rsid w:val="00564206"/>
    <w:rsid w:val="005B75E3"/>
    <w:rsid w:val="005F5C16"/>
    <w:rsid w:val="006B1FC2"/>
    <w:rsid w:val="007562ED"/>
    <w:rsid w:val="00756E69"/>
    <w:rsid w:val="00780166"/>
    <w:rsid w:val="007C04FA"/>
    <w:rsid w:val="007D6C65"/>
    <w:rsid w:val="00820D01"/>
    <w:rsid w:val="00865B75"/>
    <w:rsid w:val="008B2706"/>
    <w:rsid w:val="008D4BF4"/>
    <w:rsid w:val="00900557"/>
    <w:rsid w:val="009105DE"/>
    <w:rsid w:val="009D76EA"/>
    <w:rsid w:val="00A11F1C"/>
    <w:rsid w:val="00A21215"/>
    <w:rsid w:val="00A76552"/>
    <w:rsid w:val="00A85E8A"/>
    <w:rsid w:val="00A91BF0"/>
    <w:rsid w:val="00B50796"/>
    <w:rsid w:val="00BB32A9"/>
    <w:rsid w:val="00C92C38"/>
    <w:rsid w:val="00C95ED7"/>
    <w:rsid w:val="00C977D2"/>
    <w:rsid w:val="00CA63C9"/>
    <w:rsid w:val="00CD327B"/>
    <w:rsid w:val="00D44B33"/>
    <w:rsid w:val="00DA07C0"/>
    <w:rsid w:val="00DC59ED"/>
    <w:rsid w:val="00E97307"/>
    <w:rsid w:val="00EF25DA"/>
    <w:rsid w:val="00F0520D"/>
    <w:rsid w:val="00FB5727"/>
    <w:rsid w:val="00FC719B"/>
    <w:rsid w:val="00FD7E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7546"/>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9D76EA"/>
    <w:pPr>
      <w:keepNext/>
      <w:jc w:val="both"/>
      <w:outlineLvl w:val="0"/>
    </w:pPr>
    <w:rPr>
      <w:sz w:val="28"/>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0C717D"/>
    <w:pPr>
      <w:spacing w:after="0" w:line="240" w:lineRule="auto"/>
    </w:pPr>
  </w:style>
  <w:style w:type="paragraph" w:customStyle="1" w:styleId="Style9">
    <w:name w:val="Style9"/>
    <w:basedOn w:val="a"/>
    <w:rsid w:val="00107546"/>
    <w:pPr>
      <w:widowControl w:val="0"/>
      <w:autoSpaceDE w:val="0"/>
      <w:autoSpaceDN w:val="0"/>
      <w:adjustRightInd w:val="0"/>
    </w:pPr>
    <w:rPr>
      <w:rFonts w:ascii="Courier New" w:hAnsi="Courier New" w:cs="Courier New"/>
    </w:rPr>
  </w:style>
  <w:style w:type="paragraph" w:customStyle="1" w:styleId="Style10">
    <w:name w:val="Style10"/>
    <w:basedOn w:val="a"/>
    <w:rsid w:val="00107546"/>
    <w:pPr>
      <w:widowControl w:val="0"/>
      <w:autoSpaceDE w:val="0"/>
      <w:autoSpaceDN w:val="0"/>
      <w:adjustRightInd w:val="0"/>
    </w:pPr>
    <w:rPr>
      <w:rFonts w:ascii="Courier New" w:hAnsi="Courier New" w:cs="Courier New"/>
    </w:rPr>
  </w:style>
  <w:style w:type="paragraph" w:customStyle="1" w:styleId="Style11">
    <w:name w:val="Style11"/>
    <w:basedOn w:val="a"/>
    <w:rsid w:val="00107546"/>
    <w:pPr>
      <w:widowControl w:val="0"/>
      <w:autoSpaceDE w:val="0"/>
      <w:autoSpaceDN w:val="0"/>
      <w:adjustRightInd w:val="0"/>
    </w:pPr>
    <w:rPr>
      <w:rFonts w:ascii="Courier New" w:hAnsi="Courier New" w:cs="Courier New"/>
    </w:rPr>
  </w:style>
  <w:style w:type="character" w:customStyle="1" w:styleId="FontStyle15">
    <w:name w:val="Font Style15"/>
    <w:rsid w:val="00107546"/>
    <w:rPr>
      <w:rFonts w:ascii="Times New Roman" w:hAnsi="Times New Roman" w:cs="Times New Roman" w:hint="default"/>
      <w:b/>
      <w:bCs w:val="0"/>
      <w:sz w:val="22"/>
    </w:rPr>
  </w:style>
  <w:style w:type="character" w:customStyle="1" w:styleId="FontStyle16">
    <w:name w:val="Font Style16"/>
    <w:rsid w:val="00107546"/>
    <w:rPr>
      <w:rFonts w:ascii="Times New Roman" w:hAnsi="Times New Roman" w:cs="Times New Roman" w:hint="default"/>
      <w:sz w:val="22"/>
    </w:rPr>
  </w:style>
  <w:style w:type="paragraph" w:styleId="a4">
    <w:name w:val="Balloon Text"/>
    <w:basedOn w:val="a"/>
    <w:link w:val="a5"/>
    <w:uiPriority w:val="99"/>
    <w:semiHidden/>
    <w:unhideWhenUsed/>
    <w:rsid w:val="007D6C65"/>
    <w:rPr>
      <w:rFonts w:ascii="Tahoma" w:hAnsi="Tahoma" w:cs="Tahoma"/>
      <w:sz w:val="16"/>
      <w:szCs w:val="16"/>
    </w:rPr>
  </w:style>
  <w:style w:type="character" w:customStyle="1" w:styleId="a5">
    <w:name w:val="Текст выноски Знак"/>
    <w:basedOn w:val="a0"/>
    <w:link w:val="a4"/>
    <w:uiPriority w:val="99"/>
    <w:semiHidden/>
    <w:rsid w:val="007D6C65"/>
    <w:rPr>
      <w:rFonts w:ascii="Tahoma" w:eastAsia="Times New Roman" w:hAnsi="Tahoma" w:cs="Tahoma"/>
      <w:sz w:val="16"/>
      <w:szCs w:val="16"/>
      <w:lang w:eastAsia="ru-RU"/>
    </w:rPr>
  </w:style>
  <w:style w:type="table" w:styleId="a6">
    <w:name w:val="Table Grid"/>
    <w:basedOn w:val="a1"/>
    <w:uiPriority w:val="59"/>
    <w:rsid w:val="002028F5"/>
    <w:pPr>
      <w:spacing w:after="0" w:line="240" w:lineRule="auto"/>
    </w:pPr>
    <w:rPr>
      <w:rFonts w:ascii="Times New Roman" w:eastAsia="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nformat">
    <w:name w:val="ConsPlusNonformat"/>
    <w:uiPriority w:val="99"/>
    <w:rsid w:val="00D44B33"/>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Cell">
    <w:name w:val="ConsPlusCell"/>
    <w:uiPriority w:val="99"/>
    <w:rsid w:val="00D44B33"/>
    <w:pPr>
      <w:widowControl w:val="0"/>
      <w:autoSpaceDE w:val="0"/>
      <w:autoSpaceDN w:val="0"/>
      <w:adjustRightInd w:val="0"/>
      <w:spacing w:after="0" w:line="240" w:lineRule="auto"/>
    </w:pPr>
    <w:rPr>
      <w:rFonts w:ascii="Calibri" w:eastAsiaTheme="minorEastAsia" w:hAnsi="Calibri" w:cs="Calibri"/>
      <w:lang w:eastAsia="ru-RU"/>
    </w:rPr>
  </w:style>
  <w:style w:type="character" w:styleId="a7">
    <w:name w:val="Hyperlink"/>
    <w:basedOn w:val="a0"/>
    <w:uiPriority w:val="99"/>
    <w:semiHidden/>
    <w:unhideWhenUsed/>
    <w:rsid w:val="00D44B33"/>
    <w:rPr>
      <w:color w:val="0000FF"/>
      <w:u w:val="single"/>
    </w:rPr>
  </w:style>
  <w:style w:type="character" w:customStyle="1" w:styleId="10">
    <w:name w:val="Заголовок 1 Знак"/>
    <w:basedOn w:val="a0"/>
    <w:link w:val="1"/>
    <w:rsid w:val="009D76EA"/>
    <w:rPr>
      <w:rFonts w:ascii="Times New Roman" w:eastAsia="Times New Roman" w:hAnsi="Times New Roman" w:cs="Times New Roman"/>
      <w:sz w:val="28"/>
      <w:szCs w:val="24"/>
      <w:u w:val="single"/>
      <w:lang w:eastAsia="ru-RU"/>
    </w:rPr>
  </w:style>
  <w:style w:type="paragraph" w:styleId="a8">
    <w:name w:val="Title"/>
    <w:basedOn w:val="a"/>
    <w:link w:val="a9"/>
    <w:qFormat/>
    <w:rsid w:val="009D76EA"/>
    <w:pPr>
      <w:suppressAutoHyphens/>
      <w:autoSpaceDE w:val="0"/>
      <w:autoSpaceDN w:val="0"/>
      <w:adjustRightInd w:val="0"/>
      <w:jc w:val="center"/>
    </w:pPr>
    <w:rPr>
      <w:b/>
      <w:sz w:val="44"/>
      <w:szCs w:val="20"/>
    </w:rPr>
  </w:style>
  <w:style w:type="character" w:customStyle="1" w:styleId="a9">
    <w:name w:val="Название Знак"/>
    <w:basedOn w:val="a0"/>
    <w:link w:val="a8"/>
    <w:rsid w:val="009D76EA"/>
    <w:rPr>
      <w:rFonts w:ascii="Times New Roman" w:eastAsia="Times New Roman" w:hAnsi="Times New Roman" w:cs="Times New Roman"/>
      <w:b/>
      <w:sz w:val="44"/>
      <w:szCs w:val="20"/>
      <w:lang w:eastAsia="ru-RU"/>
    </w:rPr>
  </w:style>
  <w:style w:type="character" w:customStyle="1" w:styleId="apple-converted-space">
    <w:name w:val="apple-converted-space"/>
    <w:basedOn w:val="a0"/>
    <w:rsid w:val="009D76EA"/>
    <w:rPr>
      <w:rFonts w:ascii="Times New Roman" w:hAnsi="Times New Roman" w:cs="Times New Roman" w:hint="defaul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0C717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345196">
      <w:bodyDiv w:val="1"/>
      <w:marLeft w:val="0"/>
      <w:marRight w:val="0"/>
      <w:marTop w:val="0"/>
      <w:marBottom w:val="0"/>
      <w:divBdr>
        <w:top w:val="none" w:sz="0" w:space="0" w:color="auto"/>
        <w:left w:val="none" w:sz="0" w:space="0" w:color="auto"/>
        <w:bottom w:val="none" w:sz="0" w:space="0" w:color="auto"/>
        <w:right w:val="none" w:sz="0" w:space="0" w:color="auto"/>
      </w:divBdr>
    </w:div>
    <w:div w:id="858198274">
      <w:bodyDiv w:val="1"/>
      <w:marLeft w:val="0"/>
      <w:marRight w:val="0"/>
      <w:marTop w:val="0"/>
      <w:marBottom w:val="0"/>
      <w:divBdr>
        <w:top w:val="none" w:sz="0" w:space="0" w:color="auto"/>
        <w:left w:val="none" w:sz="0" w:space="0" w:color="auto"/>
        <w:bottom w:val="none" w:sz="0" w:space="0" w:color="auto"/>
        <w:right w:val="none" w:sz="0" w:space="0" w:color="auto"/>
      </w:divBdr>
    </w:div>
    <w:div w:id="960111706">
      <w:bodyDiv w:val="1"/>
      <w:marLeft w:val="0"/>
      <w:marRight w:val="0"/>
      <w:marTop w:val="0"/>
      <w:marBottom w:val="0"/>
      <w:divBdr>
        <w:top w:val="none" w:sz="0" w:space="0" w:color="auto"/>
        <w:left w:val="none" w:sz="0" w:space="0" w:color="auto"/>
        <w:bottom w:val="none" w:sz="0" w:space="0" w:color="auto"/>
        <w:right w:val="none" w:sz="0" w:space="0" w:color="auto"/>
      </w:divBdr>
    </w:div>
    <w:div w:id="1022823384">
      <w:bodyDiv w:val="1"/>
      <w:marLeft w:val="0"/>
      <w:marRight w:val="0"/>
      <w:marTop w:val="0"/>
      <w:marBottom w:val="0"/>
      <w:divBdr>
        <w:top w:val="none" w:sz="0" w:space="0" w:color="auto"/>
        <w:left w:val="none" w:sz="0" w:space="0" w:color="auto"/>
        <w:bottom w:val="none" w:sz="0" w:space="0" w:color="auto"/>
        <w:right w:val="none" w:sz="0" w:space="0" w:color="auto"/>
      </w:divBdr>
    </w:div>
    <w:div w:id="1792437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516</TotalTime>
  <Pages>10</Pages>
  <Words>3506</Words>
  <Characters>19989</Characters>
  <Application>Microsoft Office Word</Application>
  <DocSecurity>0</DocSecurity>
  <Lines>166</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23449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User</cp:lastModifiedBy>
  <cp:revision>49</cp:revision>
  <cp:lastPrinted>2016-08-15T11:48:00Z</cp:lastPrinted>
  <dcterms:created xsi:type="dcterms:W3CDTF">2014-10-01T07:40:00Z</dcterms:created>
  <dcterms:modified xsi:type="dcterms:W3CDTF">2017-07-24T07:04:00Z</dcterms:modified>
</cp:coreProperties>
</file>